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D" w:rsidRDefault="000A3103" w:rsidP="000A3103">
      <w:pPr>
        <w:pStyle w:val="Normal"/>
        <w:jc w:val="right"/>
        <w:rPr>
          <w:rFonts w:asciiTheme="minorHAnsi" w:hAnsiTheme="minorHAnsi" w:cstheme="minorHAnsi"/>
          <w:b/>
          <w:i/>
        </w:rPr>
      </w:pPr>
      <w:r w:rsidRPr="000A3103">
        <w:rPr>
          <w:rFonts w:asciiTheme="minorHAnsi" w:hAnsiTheme="minorHAnsi" w:cstheme="minorHAnsi"/>
          <w:b/>
          <w:i/>
        </w:rPr>
        <w:t>Projekt</w:t>
      </w:r>
    </w:p>
    <w:p w:rsidR="000A3103" w:rsidRPr="000A3103" w:rsidRDefault="000A3103" w:rsidP="000A3103">
      <w:pPr>
        <w:pStyle w:val="Normal"/>
        <w:jc w:val="right"/>
        <w:rPr>
          <w:rFonts w:asciiTheme="minorHAnsi" w:hAnsiTheme="minorHAnsi" w:cstheme="minorHAnsi"/>
          <w:b/>
          <w:i/>
        </w:rPr>
      </w:pPr>
    </w:p>
    <w:p w:rsidR="004E6CCB" w:rsidRPr="004E269F" w:rsidRDefault="00695EA4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I</w:t>
      </w:r>
      <w:r w:rsidR="0085648B">
        <w:rPr>
          <w:rFonts w:asciiTheme="minorHAnsi" w:hAnsiTheme="minorHAnsi" w:cstheme="minorHAnsi"/>
          <w:b/>
        </w:rPr>
        <w:t>II..</w:t>
      </w:r>
      <w:r w:rsidR="00BD7531" w:rsidRPr="004E269F">
        <w:rPr>
          <w:rFonts w:asciiTheme="minorHAnsi" w:hAnsiTheme="minorHAnsi" w:cstheme="minorHAnsi"/>
          <w:b/>
        </w:rPr>
        <w:t>.</w:t>
      </w:r>
      <w:r w:rsidR="005445BD" w:rsidRPr="004E269F">
        <w:rPr>
          <w:rFonts w:asciiTheme="minorHAnsi" w:hAnsiTheme="minorHAnsi" w:cstheme="minorHAnsi"/>
          <w:b/>
        </w:rPr>
        <w:t>2024</w:t>
      </w:r>
    </w:p>
    <w:p w:rsidR="004E6CCB" w:rsidRPr="004E269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Rady Gminy Jarocin</w:t>
      </w:r>
    </w:p>
    <w:p w:rsidR="004E6CCB" w:rsidRPr="004E269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z dnia</w:t>
      </w:r>
      <w:r w:rsidR="001254E1">
        <w:rPr>
          <w:rFonts w:asciiTheme="minorHAnsi" w:hAnsiTheme="minorHAnsi" w:cstheme="minorHAnsi"/>
          <w:b/>
        </w:rPr>
        <w:t xml:space="preserve"> </w:t>
      </w:r>
      <w:r w:rsidR="0085648B">
        <w:rPr>
          <w:rFonts w:asciiTheme="minorHAnsi" w:hAnsiTheme="minorHAnsi" w:cstheme="minorHAnsi"/>
          <w:b/>
        </w:rPr>
        <w:t>…</w:t>
      </w:r>
      <w:r w:rsidR="00B231CC">
        <w:rPr>
          <w:rFonts w:asciiTheme="minorHAnsi" w:hAnsiTheme="minorHAnsi" w:cstheme="minorHAnsi"/>
          <w:b/>
        </w:rPr>
        <w:t xml:space="preserve"> </w:t>
      </w:r>
      <w:r w:rsidR="0085648B">
        <w:rPr>
          <w:rFonts w:asciiTheme="minorHAnsi" w:hAnsiTheme="minorHAnsi" w:cstheme="minorHAnsi"/>
          <w:b/>
        </w:rPr>
        <w:t>sierpnia</w:t>
      </w:r>
      <w:r w:rsidR="005445BD" w:rsidRPr="004E269F">
        <w:rPr>
          <w:rFonts w:asciiTheme="minorHAnsi" w:hAnsiTheme="minorHAnsi" w:cstheme="minorHAnsi"/>
          <w:b/>
        </w:rPr>
        <w:t xml:space="preserve"> 2024</w:t>
      </w:r>
      <w:r w:rsidR="004E6CCB" w:rsidRPr="004E269F">
        <w:rPr>
          <w:rFonts w:asciiTheme="minorHAnsi" w:hAnsiTheme="minorHAnsi" w:cstheme="minorHAnsi"/>
          <w:b/>
        </w:rPr>
        <w:t xml:space="preserve"> r.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w sprawie zmiany Wieloletniej Prognozy Finan</w:t>
      </w:r>
      <w:r w:rsidR="005445BD" w:rsidRPr="004E269F">
        <w:rPr>
          <w:rFonts w:asciiTheme="minorHAnsi" w:hAnsiTheme="minorHAnsi" w:cstheme="minorHAnsi"/>
        </w:rPr>
        <w:t>sowej Gminy Jarocin na lata 2024</w:t>
      </w:r>
      <w:r w:rsidRPr="004E269F">
        <w:rPr>
          <w:rFonts w:asciiTheme="minorHAnsi" w:hAnsiTheme="minorHAnsi" w:cstheme="minorHAnsi"/>
        </w:rPr>
        <w:t>-2030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Na podstawie art. 18 ustawy z dnia 8 marca 1990 r. o sa</w:t>
      </w:r>
      <w:r w:rsidR="00767BA9" w:rsidRPr="004E269F">
        <w:rPr>
          <w:rFonts w:asciiTheme="minorHAnsi" w:hAnsiTheme="minorHAnsi" w:cstheme="minorHAnsi"/>
        </w:rPr>
        <w:t>morządzie gminnym (Dz. U. z 2024</w:t>
      </w:r>
      <w:r w:rsidRPr="004E269F">
        <w:rPr>
          <w:rFonts w:asciiTheme="minorHAnsi" w:hAnsiTheme="minorHAnsi" w:cstheme="minorHAnsi"/>
        </w:rPr>
        <w:t xml:space="preserve"> r. poz.</w:t>
      </w:r>
      <w:r w:rsidR="00767BA9" w:rsidRPr="004E269F">
        <w:rPr>
          <w:rFonts w:asciiTheme="minorHAnsi" w:hAnsiTheme="minorHAnsi" w:cstheme="minorHAnsi"/>
        </w:rPr>
        <w:t xml:space="preserve"> 609</w:t>
      </w:r>
      <w:r w:rsidR="001254E1">
        <w:rPr>
          <w:rFonts w:asciiTheme="minorHAnsi" w:hAnsiTheme="minorHAnsi" w:cstheme="minorHAnsi"/>
        </w:rPr>
        <w:t xml:space="preserve"> z późn.zm.</w:t>
      </w:r>
      <w:r w:rsidRPr="004E269F">
        <w:rPr>
          <w:rFonts w:asciiTheme="minorHAnsi" w:hAnsiTheme="minorHAnsi" w:cstheme="minorHAnsi"/>
        </w:rPr>
        <w:t>) oraz art. 230 ust. 6 ustawy z dnia 27 sierpnia 2009 r. o finansach publicznych (Dz. U. z 2023 r. poz. 1270 z późn. zm.)</w:t>
      </w:r>
    </w:p>
    <w:p w:rsidR="004E6CCB" w:rsidRPr="004E269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Default="004E6CCB" w:rsidP="004E6CCB">
      <w:pPr>
        <w:pStyle w:val="Normal"/>
        <w:jc w:val="both"/>
        <w:rPr>
          <w:rFonts w:asciiTheme="minorHAnsi" w:hAnsiTheme="minorHAnsi" w:cstheme="minorHAnsi"/>
          <w:color w:val="000000"/>
        </w:rPr>
      </w:pPr>
      <w:r w:rsidRPr="004E269F">
        <w:rPr>
          <w:rFonts w:asciiTheme="minorHAnsi" w:hAnsiTheme="minorHAnsi" w:cstheme="minorHAnsi"/>
        </w:rPr>
        <w:t>§ 1. W związku ze zmianami planu dochodów i w</w:t>
      </w:r>
      <w:r w:rsidR="005445BD" w:rsidRPr="004E269F">
        <w:rPr>
          <w:rFonts w:asciiTheme="minorHAnsi" w:hAnsiTheme="minorHAnsi" w:cstheme="minorHAnsi"/>
        </w:rPr>
        <w:t>ydatków dokonanymi Zarządz</w:t>
      </w:r>
      <w:r w:rsidR="000723FF" w:rsidRPr="004E269F">
        <w:rPr>
          <w:rFonts w:asciiTheme="minorHAnsi" w:hAnsiTheme="minorHAnsi" w:cstheme="minorHAnsi"/>
        </w:rPr>
        <w:t>enia</w:t>
      </w:r>
      <w:r w:rsidR="005445BD" w:rsidRPr="004E269F">
        <w:rPr>
          <w:rFonts w:asciiTheme="minorHAnsi" w:hAnsiTheme="minorHAnsi" w:cstheme="minorHAnsi"/>
        </w:rPr>
        <w:t>m</w:t>
      </w:r>
      <w:r w:rsidR="000723FF" w:rsidRPr="004E269F">
        <w:rPr>
          <w:rFonts w:asciiTheme="minorHAnsi" w:hAnsiTheme="minorHAnsi" w:cstheme="minorHAnsi"/>
        </w:rPr>
        <w:t>i</w:t>
      </w:r>
      <w:r w:rsidRPr="004E269F">
        <w:rPr>
          <w:rFonts w:asciiTheme="minorHAnsi" w:hAnsiTheme="minorHAnsi" w:cstheme="minorHAnsi"/>
        </w:rPr>
        <w:t xml:space="preserve"> Wójta Nr </w:t>
      </w:r>
      <w:r w:rsidR="00FC63C9">
        <w:rPr>
          <w:rFonts w:asciiTheme="minorHAnsi" w:hAnsiTheme="minorHAnsi" w:cstheme="minorHAnsi"/>
        </w:rPr>
        <w:t>15.2024 z dn.</w:t>
      </w:r>
      <w:r w:rsidR="00282BC3">
        <w:rPr>
          <w:rFonts w:asciiTheme="minorHAnsi" w:hAnsiTheme="minorHAnsi" w:cstheme="minorHAnsi"/>
        </w:rPr>
        <w:t xml:space="preserve"> </w:t>
      </w:r>
      <w:r w:rsidR="00FC63C9">
        <w:rPr>
          <w:rFonts w:asciiTheme="minorHAnsi" w:hAnsiTheme="minorHAnsi" w:cstheme="minorHAnsi"/>
        </w:rPr>
        <w:t>20</w:t>
      </w:r>
      <w:r w:rsidR="00282BC3">
        <w:rPr>
          <w:rFonts w:asciiTheme="minorHAnsi" w:hAnsiTheme="minorHAnsi" w:cstheme="minorHAnsi"/>
        </w:rPr>
        <w:t>.06.</w:t>
      </w:r>
      <w:r w:rsidR="00FC63C9">
        <w:rPr>
          <w:rFonts w:asciiTheme="minorHAnsi" w:hAnsiTheme="minorHAnsi" w:cstheme="minorHAnsi"/>
        </w:rPr>
        <w:t>2024 r., Nr 16.2024 z dn. 27.06.2024 r., Nr 17.2024 z dn. 03.07.2024 r., Nr 19.2024 z dn. 10.07.2024 r., Nr 23.2024 z dn. 22.07.2024 r., Nr 28.2024 z dn. 29.07.2024 r., Nr 32.2024 z dn. 02.08.2024 r., Nr 34.2024 z dn. 12.08.2024 r</w:t>
      </w:r>
      <w:r w:rsidR="00695EA4">
        <w:rPr>
          <w:rFonts w:asciiTheme="minorHAnsi" w:hAnsiTheme="minorHAnsi" w:cstheme="minorHAnsi"/>
        </w:rPr>
        <w:t>.</w:t>
      </w:r>
      <w:r w:rsidR="001254E1">
        <w:rPr>
          <w:rFonts w:asciiTheme="minorHAnsi" w:hAnsiTheme="minorHAnsi" w:cstheme="minorHAnsi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>oraz Uchwałą Rady Gminy Jarocin</w:t>
      </w:r>
      <w:r w:rsidR="000526CD" w:rsidRPr="004E269F">
        <w:rPr>
          <w:rFonts w:asciiTheme="minorHAnsi" w:hAnsiTheme="minorHAnsi" w:cstheme="minorHAnsi"/>
          <w:color w:val="000000"/>
        </w:rPr>
        <w:t xml:space="preserve"> </w:t>
      </w:r>
      <w:r w:rsidR="00767BA9" w:rsidRPr="004E269F">
        <w:rPr>
          <w:rFonts w:asciiTheme="minorHAnsi" w:hAnsiTheme="minorHAnsi" w:cstheme="minorHAnsi"/>
          <w:color w:val="000000"/>
        </w:rPr>
        <w:t>Nr I</w:t>
      </w:r>
      <w:r w:rsidR="00695EA4">
        <w:rPr>
          <w:rFonts w:asciiTheme="minorHAnsi" w:hAnsiTheme="minorHAnsi" w:cstheme="minorHAnsi"/>
          <w:color w:val="000000"/>
        </w:rPr>
        <w:t>I</w:t>
      </w:r>
      <w:r w:rsidR="0085648B">
        <w:rPr>
          <w:rFonts w:asciiTheme="minorHAnsi" w:hAnsiTheme="minorHAnsi" w:cstheme="minorHAnsi"/>
          <w:color w:val="000000"/>
        </w:rPr>
        <w:t>I..</w:t>
      </w:r>
      <w:r w:rsidR="00695EA4">
        <w:rPr>
          <w:rFonts w:asciiTheme="minorHAnsi" w:hAnsiTheme="minorHAnsi" w:cstheme="minorHAnsi"/>
          <w:color w:val="000000"/>
        </w:rPr>
        <w:t>.</w:t>
      </w:r>
      <w:r w:rsidR="00462C6A" w:rsidRPr="004E269F">
        <w:rPr>
          <w:rFonts w:asciiTheme="minorHAnsi" w:hAnsiTheme="minorHAnsi" w:cstheme="minorHAnsi"/>
          <w:color w:val="000000"/>
        </w:rPr>
        <w:t>2024</w:t>
      </w:r>
      <w:r w:rsidR="00695EA4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dnia </w:t>
      </w:r>
      <w:r w:rsidR="0085648B">
        <w:rPr>
          <w:rFonts w:asciiTheme="minorHAnsi" w:hAnsiTheme="minorHAnsi" w:cstheme="minorHAnsi"/>
          <w:color w:val="000000"/>
        </w:rPr>
        <w:t>…</w:t>
      </w:r>
      <w:r w:rsidR="00B231CC">
        <w:rPr>
          <w:rFonts w:asciiTheme="minorHAnsi" w:hAnsiTheme="minorHAnsi" w:cstheme="minorHAnsi"/>
          <w:color w:val="000000"/>
        </w:rPr>
        <w:t xml:space="preserve"> </w:t>
      </w:r>
      <w:r w:rsidR="0085648B">
        <w:rPr>
          <w:rFonts w:asciiTheme="minorHAnsi" w:hAnsiTheme="minorHAnsi" w:cstheme="minorHAnsi"/>
          <w:color w:val="000000"/>
        </w:rPr>
        <w:t>sierpnia</w:t>
      </w:r>
      <w:r w:rsidR="008A1C84" w:rsidRPr="004E269F">
        <w:rPr>
          <w:rFonts w:asciiTheme="minorHAnsi" w:hAnsiTheme="minorHAnsi" w:cstheme="minorHAnsi"/>
          <w:color w:val="000000"/>
        </w:rPr>
        <w:t xml:space="preserve"> </w:t>
      </w:r>
      <w:r w:rsidR="00462C6A" w:rsidRPr="004E269F">
        <w:rPr>
          <w:rFonts w:asciiTheme="minorHAnsi" w:hAnsiTheme="minorHAnsi" w:cstheme="minorHAnsi"/>
          <w:color w:val="000000"/>
        </w:rPr>
        <w:t xml:space="preserve">2024 </w:t>
      </w:r>
      <w:r w:rsidR="008A1C84" w:rsidRPr="004E269F">
        <w:rPr>
          <w:rFonts w:asciiTheme="minorHAnsi" w:hAnsiTheme="minorHAnsi" w:cstheme="minorHAnsi"/>
          <w:color w:val="000000"/>
        </w:rPr>
        <w:t xml:space="preserve">r. </w:t>
      </w:r>
      <w:r w:rsidRPr="004E269F">
        <w:rPr>
          <w:rFonts w:asciiTheme="minorHAnsi" w:hAnsiTheme="minorHAnsi" w:cstheme="minorHAnsi"/>
          <w:color w:val="000000"/>
        </w:rPr>
        <w:t>określa się Wieloletnią Prognozę Finansową Gminy Jarocin wraz</w:t>
      </w:r>
      <w:r w:rsidR="00695EA4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4E269F">
        <w:rPr>
          <w:rFonts w:asciiTheme="minorHAnsi" w:hAnsiTheme="minorHAnsi" w:cstheme="minorHAnsi"/>
          <w:color w:val="000000"/>
        </w:rPr>
        <w:t>zobowiązań na lata 2024</w:t>
      </w:r>
      <w:r w:rsidRPr="004E269F">
        <w:rPr>
          <w:rFonts w:asciiTheme="minorHAnsi" w:hAnsiTheme="minorHAnsi" w:cstheme="minorHAnsi"/>
          <w:color w:val="000000"/>
        </w:rPr>
        <w:t>-2030</w:t>
      </w:r>
      <w:r w:rsidR="00695EA4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>(zał. Nr 1).</w:t>
      </w:r>
    </w:p>
    <w:p w:rsidR="00794275" w:rsidRDefault="00794275" w:rsidP="004E6CCB">
      <w:pPr>
        <w:pStyle w:val="Normal"/>
        <w:jc w:val="both"/>
        <w:rPr>
          <w:rFonts w:asciiTheme="minorHAnsi" w:hAnsiTheme="minorHAnsi" w:cstheme="minorHAnsi"/>
        </w:rPr>
      </w:pPr>
    </w:p>
    <w:p w:rsidR="00647BD0" w:rsidRDefault="00B52BCF" w:rsidP="004E6CCB">
      <w:pPr>
        <w:pStyle w:val="Normal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§ 2</w:t>
      </w:r>
      <w:r w:rsidR="00794275">
        <w:rPr>
          <w:rFonts w:asciiTheme="minorHAnsi" w:hAnsiTheme="minorHAnsi" w:cstheme="minorHAnsi"/>
        </w:rPr>
        <w:t xml:space="preserve">.  </w:t>
      </w:r>
      <w:r w:rsidR="00647BD0">
        <w:rPr>
          <w:rFonts w:asciiTheme="minorHAnsi" w:hAnsiTheme="minorHAnsi" w:cstheme="minorHAnsi"/>
        </w:rPr>
        <w:t>Upoważnia się Wójta Gminy do zaciągnięcia zobowiązań z tytułu umów, których realizacja w roku budżetowym i latach następnych jest niezbędna do zapewnienia ciągłości działania jednostki i z których wynikające płatności wykraczają poza rok budżetowy zawieranych na czas określony</w:t>
      </w:r>
      <w:r w:rsidR="006C3905">
        <w:rPr>
          <w:rFonts w:asciiTheme="minorHAnsi" w:hAnsiTheme="minorHAnsi" w:cstheme="minorHAnsi"/>
        </w:rPr>
        <w:t xml:space="preserve"> do kwoty 6.000.000,00 zł. 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B52BCF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  <w:r w:rsidR="004E6CCB" w:rsidRPr="004E269F">
        <w:rPr>
          <w:rFonts w:asciiTheme="minorHAnsi" w:hAnsiTheme="minorHAnsi" w:cstheme="minorHAnsi"/>
        </w:rPr>
        <w:t>. Wykonanie uchwały powierza się Wójtowi Gminy.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B52BCF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</w:t>
      </w:r>
      <w:r w:rsidR="004E6CCB" w:rsidRPr="004E269F">
        <w:rPr>
          <w:rFonts w:asciiTheme="minorHAnsi" w:hAnsiTheme="minorHAnsi" w:cstheme="minorHAnsi"/>
        </w:rPr>
        <w:t>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0A3103"/>
    <w:rsid w:val="001254E1"/>
    <w:rsid w:val="00282BC3"/>
    <w:rsid w:val="00462C6A"/>
    <w:rsid w:val="004A229C"/>
    <w:rsid w:val="004E269F"/>
    <w:rsid w:val="004E6CCB"/>
    <w:rsid w:val="005445BD"/>
    <w:rsid w:val="00647BD0"/>
    <w:rsid w:val="00695EA4"/>
    <w:rsid w:val="006C3905"/>
    <w:rsid w:val="007244F6"/>
    <w:rsid w:val="00767BA9"/>
    <w:rsid w:val="00794275"/>
    <w:rsid w:val="007A523C"/>
    <w:rsid w:val="0085648B"/>
    <w:rsid w:val="008A1C84"/>
    <w:rsid w:val="00AB1967"/>
    <w:rsid w:val="00B231CC"/>
    <w:rsid w:val="00B52BCF"/>
    <w:rsid w:val="00BA543B"/>
    <w:rsid w:val="00BD7531"/>
    <w:rsid w:val="00D4042D"/>
    <w:rsid w:val="00E178CA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2024-08-23T11:25:00Z</dcterms:created>
  <dcterms:modified xsi:type="dcterms:W3CDTF">2024-08-26T06:17:00Z</dcterms:modified>
</cp:coreProperties>
</file>