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E8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</w:rPr>
      </w:pPr>
    </w:p>
    <w:p w:rsidR="006C34E8" w:rsidRPr="00D462BE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b/>
          <w:i/>
          <w:sz w:val="23"/>
          <w:szCs w:val="23"/>
          <w:u w:val="single"/>
        </w:rPr>
      </w:pPr>
      <w:r w:rsidRPr="00D462BE">
        <w:rPr>
          <w:rFonts w:asciiTheme="minorHAnsi" w:hAnsiTheme="minorHAnsi" w:cstheme="minorHAnsi"/>
          <w:b/>
          <w:sz w:val="23"/>
          <w:szCs w:val="23"/>
          <w:u w:val="single"/>
        </w:rPr>
        <w:t>Objaśnienia wartości przyjętych w Wieloletniej Prognozie Finansowej na lata 2025-2030 Gminy Jarocin</w:t>
      </w:r>
    </w:p>
    <w:p w:rsidR="006C34E8" w:rsidRPr="00886D51" w:rsidRDefault="006C34E8" w:rsidP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886D51">
        <w:rPr>
          <w:rFonts w:asciiTheme="minorHAnsi" w:hAnsiTheme="minorHAnsi" w:cstheme="minorHAnsi"/>
          <w:b/>
          <w:bCs/>
          <w:sz w:val="23"/>
          <w:szCs w:val="23"/>
        </w:rPr>
        <w:t>Dochody</w:t>
      </w:r>
      <w:r w:rsidRPr="00886D51">
        <w:rPr>
          <w:rFonts w:asciiTheme="minorHAnsi" w:hAnsiTheme="minorHAnsi" w:cstheme="minorHAnsi"/>
          <w:sz w:val="23"/>
          <w:szCs w:val="23"/>
        </w:rPr>
        <w:t xml:space="preserve"> ogółem zwiększyły się o kwotę </w:t>
      </w:r>
      <w:r w:rsidR="00886D51" w:rsidRPr="00886D51">
        <w:rPr>
          <w:rFonts w:asciiTheme="minorHAnsi" w:hAnsiTheme="minorHAnsi" w:cstheme="minorHAnsi"/>
          <w:sz w:val="23"/>
          <w:szCs w:val="23"/>
        </w:rPr>
        <w:t>2.830.795,35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886D51" w:rsidRPr="00886D51">
        <w:rPr>
          <w:rFonts w:asciiTheme="minorHAnsi" w:hAnsiTheme="minorHAnsi" w:cstheme="minorHAnsi"/>
          <w:sz w:val="23"/>
          <w:szCs w:val="23"/>
        </w:rPr>
        <w:t>41.467.517,08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zł, w tym dochody bieżące </w:t>
      </w:r>
      <w:r w:rsidR="00886D51" w:rsidRPr="00886D51">
        <w:rPr>
          <w:rFonts w:asciiTheme="minorHAnsi" w:hAnsiTheme="minorHAnsi" w:cstheme="minorHAnsi"/>
          <w:sz w:val="23"/>
          <w:szCs w:val="23"/>
        </w:rPr>
        <w:t>31.206.247,83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 i dochody majątkowe </w:t>
      </w:r>
      <w:r w:rsidR="00886D51" w:rsidRPr="00886D51">
        <w:rPr>
          <w:rFonts w:asciiTheme="minorHAnsi" w:hAnsiTheme="minorHAnsi" w:cstheme="minorHAnsi"/>
          <w:sz w:val="23"/>
          <w:szCs w:val="23"/>
        </w:rPr>
        <w:t>10.261.269,25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6C34E8" w:rsidRPr="00886D51" w:rsidRDefault="006C34E8" w:rsidP="006C34E8">
      <w:pPr>
        <w:pStyle w:val="Normal"/>
        <w:spacing w:after="240"/>
        <w:jc w:val="both"/>
        <w:rPr>
          <w:rFonts w:asciiTheme="minorHAnsi" w:hAnsiTheme="minorHAnsi" w:cstheme="minorHAnsi"/>
          <w:sz w:val="23"/>
          <w:szCs w:val="23"/>
        </w:rPr>
      </w:pPr>
      <w:r w:rsidRPr="00886D51">
        <w:rPr>
          <w:rFonts w:asciiTheme="minorHAnsi" w:hAnsiTheme="minorHAnsi" w:cstheme="minorHAnsi"/>
          <w:sz w:val="23"/>
          <w:szCs w:val="23"/>
        </w:rPr>
        <w:t xml:space="preserve">Dochody bieżące zwiększyły się o kwotę </w:t>
      </w:r>
      <w:r w:rsidR="00886D51" w:rsidRPr="00886D51">
        <w:rPr>
          <w:rFonts w:asciiTheme="minorHAnsi" w:hAnsiTheme="minorHAnsi" w:cstheme="minorHAnsi"/>
          <w:sz w:val="23"/>
          <w:szCs w:val="23"/>
        </w:rPr>
        <w:t>701.134,25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zł, dochody majątkowe zwiększyły się</w:t>
      </w:r>
      <w:r w:rsidR="00D462BE" w:rsidRPr="00886D51">
        <w:rPr>
          <w:rFonts w:asciiTheme="minorHAnsi" w:hAnsiTheme="minorHAnsi" w:cstheme="minorHAnsi"/>
          <w:sz w:val="23"/>
          <w:szCs w:val="23"/>
        </w:rPr>
        <w:br/>
      </w:r>
      <w:r w:rsidRPr="00886D51">
        <w:rPr>
          <w:rFonts w:asciiTheme="minorHAnsi" w:hAnsiTheme="minorHAnsi" w:cstheme="minorHAnsi"/>
          <w:sz w:val="23"/>
          <w:szCs w:val="23"/>
        </w:rPr>
        <w:t xml:space="preserve">o kwotę </w:t>
      </w:r>
      <w:r w:rsidR="00886D51" w:rsidRPr="00886D51">
        <w:rPr>
          <w:rFonts w:asciiTheme="minorHAnsi" w:hAnsiTheme="minorHAnsi" w:cstheme="minorHAnsi"/>
          <w:sz w:val="23"/>
          <w:szCs w:val="23"/>
        </w:rPr>
        <w:t>2.129.661,10</w:t>
      </w:r>
      <w:r w:rsidRPr="00886D51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6C34E8" w:rsidRPr="00351100" w:rsidRDefault="006C34E8" w:rsidP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351100">
        <w:rPr>
          <w:rFonts w:asciiTheme="minorHAnsi" w:hAnsiTheme="minorHAnsi" w:cstheme="minorHAnsi"/>
          <w:b/>
          <w:bCs/>
          <w:sz w:val="23"/>
          <w:szCs w:val="23"/>
        </w:rPr>
        <w:t>Wydatki</w:t>
      </w:r>
      <w:r w:rsidRPr="00351100">
        <w:rPr>
          <w:rFonts w:asciiTheme="minorHAnsi" w:hAnsiTheme="minorHAnsi" w:cstheme="minorHAnsi"/>
          <w:sz w:val="23"/>
          <w:szCs w:val="23"/>
        </w:rPr>
        <w:t xml:space="preserve"> ogółem zwiększyły się o kwotę </w:t>
      </w:r>
      <w:r w:rsidR="00351100" w:rsidRPr="00351100">
        <w:rPr>
          <w:rFonts w:asciiTheme="minorHAnsi" w:hAnsiTheme="minorHAnsi" w:cstheme="minorHAnsi"/>
          <w:sz w:val="23"/>
          <w:szCs w:val="23"/>
        </w:rPr>
        <w:t>3.740.504,76</w:t>
      </w:r>
      <w:r w:rsidRPr="00351100">
        <w:rPr>
          <w:rFonts w:asciiTheme="minorHAnsi" w:hAnsiTheme="minorHAnsi" w:cstheme="minorHAnsi"/>
          <w:sz w:val="23"/>
          <w:szCs w:val="23"/>
        </w:rPr>
        <w:t xml:space="preserve"> zł do kwoty </w:t>
      </w:r>
      <w:r w:rsidR="00351100" w:rsidRPr="00351100">
        <w:rPr>
          <w:rFonts w:asciiTheme="minorHAnsi" w:hAnsiTheme="minorHAnsi" w:cstheme="minorHAnsi"/>
          <w:sz w:val="23"/>
          <w:szCs w:val="23"/>
        </w:rPr>
        <w:t>44.284.687,89</w:t>
      </w:r>
      <w:r w:rsidRPr="00351100">
        <w:rPr>
          <w:rFonts w:asciiTheme="minorHAnsi" w:hAnsiTheme="minorHAnsi" w:cstheme="minorHAnsi"/>
          <w:sz w:val="23"/>
          <w:szCs w:val="23"/>
        </w:rPr>
        <w:t xml:space="preserve"> zł, w tym wydatki bieżące </w:t>
      </w:r>
      <w:r w:rsidR="00351100" w:rsidRPr="00351100">
        <w:rPr>
          <w:rFonts w:asciiTheme="minorHAnsi" w:hAnsiTheme="minorHAnsi" w:cstheme="minorHAnsi"/>
          <w:sz w:val="23"/>
          <w:szCs w:val="23"/>
        </w:rPr>
        <w:t>27.228.616,16</w:t>
      </w:r>
      <w:r w:rsidRPr="00351100">
        <w:rPr>
          <w:rFonts w:asciiTheme="minorHAnsi" w:hAnsiTheme="minorHAnsi" w:cstheme="minorHAnsi"/>
          <w:sz w:val="23"/>
          <w:szCs w:val="23"/>
        </w:rPr>
        <w:t xml:space="preserve"> zł i wydatki majątkowe </w:t>
      </w:r>
      <w:r w:rsidR="00351100" w:rsidRPr="00351100">
        <w:rPr>
          <w:rFonts w:asciiTheme="minorHAnsi" w:hAnsiTheme="minorHAnsi" w:cstheme="minorHAnsi"/>
          <w:sz w:val="23"/>
          <w:szCs w:val="23"/>
        </w:rPr>
        <w:t>17.056.071,73</w:t>
      </w:r>
      <w:r w:rsidRPr="00351100">
        <w:rPr>
          <w:rFonts w:asciiTheme="minorHAnsi" w:hAnsiTheme="minorHAnsi" w:cstheme="minorHAnsi"/>
          <w:sz w:val="23"/>
          <w:szCs w:val="23"/>
        </w:rPr>
        <w:t xml:space="preserve"> zł. </w:t>
      </w:r>
    </w:p>
    <w:p w:rsidR="00D462BE" w:rsidRPr="00C4767B" w:rsidRDefault="00A51794" w:rsidP="00D462BE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C4767B">
        <w:rPr>
          <w:rFonts w:asciiTheme="minorHAnsi" w:hAnsiTheme="minorHAnsi" w:cstheme="minorHAnsi"/>
          <w:sz w:val="23"/>
          <w:szCs w:val="23"/>
        </w:rPr>
        <w:t>Wydatki bieżące zwięk</w:t>
      </w:r>
      <w:r w:rsidR="00D462BE" w:rsidRPr="00C4767B">
        <w:rPr>
          <w:rFonts w:asciiTheme="minorHAnsi" w:hAnsiTheme="minorHAnsi" w:cstheme="minorHAnsi"/>
          <w:sz w:val="23"/>
          <w:szCs w:val="23"/>
        </w:rPr>
        <w:t xml:space="preserve">szyły się o kwotę </w:t>
      </w:r>
      <w:r w:rsidR="00351100" w:rsidRPr="00C4767B">
        <w:rPr>
          <w:rFonts w:asciiTheme="minorHAnsi" w:hAnsiTheme="minorHAnsi" w:cstheme="minorHAnsi"/>
          <w:sz w:val="23"/>
          <w:szCs w:val="23"/>
        </w:rPr>
        <w:t>726.829,66</w:t>
      </w:r>
      <w:r w:rsidR="00D462BE" w:rsidRPr="00C4767B">
        <w:rPr>
          <w:rFonts w:asciiTheme="minorHAnsi" w:hAnsiTheme="minorHAnsi" w:cstheme="minorHAnsi"/>
          <w:sz w:val="23"/>
          <w:szCs w:val="23"/>
        </w:rPr>
        <w:t xml:space="preserve"> zł.</w:t>
      </w:r>
      <w:r w:rsidRPr="00C4767B">
        <w:rPr>
          <w:rFonts w:asciiTheme="minorHAnsi" w:hAnsiTheme="minorHAnsi" w:cstheme="minorHAnsi"/>
          <w:sz w:val="23"/>
          <w:szCs w:val="23"/>
        </w:rPr>
        <w:t xml:space="preserve"> </w:t>
      </w:r>
    </w:p>
    <w:p w:rsidR="006C34E8" w:rsidRPr="00C4767B" w:rsidRDefault="00D462BE" w:rsidP="00D462BE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C4767B">
        <w:rPr>
          <w:rFonts w:asciiTheme="minorHAnsi" w:hAnsiTheme="minorHAnsi" w:cstheme="minorHAnsi"/>
          <w:sz w:val="23"/>
          <w:szCs w:val="23"/>
        </w:rPr>
        <w:t>W</w:t>
      </w:r>
      <w:r w:rsidR="006C34E8" w:rsidRPr="00C4767B">
        <w:rPr>
          <w:rFonts w:asciiTheme="minorHAnsi" w:hAnsiTheme="minorHAnsi" w:cstheme="minorHAnsi"/>
          <w:sz w:val="23"/>
          <w:szCs w:val="23"/>
        </w:rPr>
        <w:t xml:space="preserve">ydatki majątkowe </w:t>
      </w:r>
      <w:bookmarkStart w:id="0" w:name="_GoBack"/>
      <w:bookmarkEnd w:id="0"/>
      <w:r w:rsidR="001108BA" w:rsidRPr="001108BA">
        <w:rPr>
          <w:rFonts w:asciiTheme="minorHAnsi" w:hAnsiTheme="minorHAnsi" w:cstheme="minorHAnsi"/>
          <w:sz w:val="23"/>
          <w:szCs w:val="23"/>
        </w:rPr>
        <w:t>zwiększyły</w:t>
      </w:r>
      <w:r w:rsidR="006C34E8" w:rsidRPr="00C4767B">
        <w:rPr>
          <w:rFonts w:asciiTheme="minorHAnsi" w:hAnsiTheme="minorHAnsi" w:cstheme="minorHAnsi"/>
          <w:sz w:val="23"/>
          <w:szCs w:val="23"/>
        </w:rPr>
        <w:t xml:space="preserve"> się</w:t>
      </w:r>
      <w:r w:rsidR="004B6B97" w:rsidRPr="00C4767B">
        <w:rPr>
          <w:rFonts w:asciiTheme="minorHAnsi" w:hAnsiTheme="minorHAnsi" w:cstheme="minorHAnsi"/>
          <w:sz w:val="23"/>
          <w:szCs w:val="23"/>
        </w:rPr>
        <w:t xml:space="preserve"> </w:t>
      </w:r>
      <w:r w:rsidR="006C34E8" w:rsidRPr="00C4767B">
        <w:rPr>
          <w:rFonts w:asciiTheme="minorHAnsi" w:hAnsiTheme="minorHAnsi" w:cstheme="minorHAnsi"/>
          <w:sz w:val="23"/>
          <w:szCs w:val="23"/>
        </w:rPr>
        <w:t xml:space="preserve">o kwotę </w:t>
      </w:r>
      <w:r w:rsidR="00351100" w:rsidRPr="00C4767B">
        <w:rPr>
          <w:rFonts w:asciiTheme="minorHAnsi" w:hAnsiTheme="minorHAnsi" w:cstheme="minorHAnsi"/>
          <w:sz w:val="23"/>
          <w:szCs w:val="23"/>
        </w:rPr>
        <w:t>3.013.675,10</w:t>
      </w:r>
      <w:r w:rsidR="006C34E8" w:rsidRPr="00C4767B">
        <w:rPr>
          <w:rFonts w:asciiTheme="minorHAnsi" w:hAnsiTheme="minorHAnsi" w:cstheme="minorHAnsi"/>
          <w:sz w:val="23"/>
          <w:szCs w:val="23"/>
        </w:rPr>
        <w:t xml:space="preserve"> zł, w tym:</w:t>
      </w:r>
    </w:p>
    <w:p w:rsidR="00351100" w:rsidRPr="00C4767B" w:rsidRDefault="00351100" w:rsidP="00D462BE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C4767B">
        <w:rPr>
          <w:rFonts w:asciiTheme="minorHAnsi" w:hAnsiTheme="minorHAnsi" w:cstheme="minorHAnsi"/>
          <w:sz w:val="23"/>
          <w:szCs w:val="23"/>
          <w:u w:val="single"/>
        </w:rPr>
        <w:t>Zwiększenia:</w:t>
      </w:r>
    </w:p>
    <w:p w:rsidR="00351100" w:rsidRPr="00C4767B" w:rsidRDefault="006C34E8" w:rsidP="00C4767B">
      <w:pPr>
        <w:pStyle w:val="Normal"/>
        <w:spacing w:after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4767B">
        <w:rPr>
          <w:rFonts w:asciiTheme="minorHAnsi" w:hAnsiTheme="minorHAnsi" w:cstheme="minorHAnsi"/>
          <w:sz w:val="23"/>
          <w:szCs w:val="23"/>
        </w:rPr>
        <w:t xml:space="preserve">- </w:t>
      </w:r>
      <w:r w:rsidR="00C4767B" w:rsidRPr="00C4767B">
        <w:rPr>
          <w:rFonts w:asciiTheme="minorHAnsi" w:hAnsiTheme="minorHAnsi" w:cstheme="minorHAnsi"/>
          <w:sz w:val="23"/>
          <w:szCs w:val="23"/>
        </w:rPr>
        <w:t>„</w:t>
      </w:r>
      <w:r w:rsidR="00C4767B" w:rsidRPr="00C4767B">
        <w:rPr>
          <w:rFonts w:asciiTheme="minorHAnsi" w:hAnsiTheme="minorHAnsi" w:cstheme="minorHAnsi"/>
          <w:bCs/>
          <w:sz w:val="23"/>
          <w:szCs w:val="23"/>
        </w:rPr>
        <w:t>Budowa dróg dla pieszych i dróg dla rowerów w ciągu drogi powiatowej nr 1041R i drogi gminnej 102203R” – 240.000,00 zł;</w:t>
      </w:r>
    </w:p>
    <w:p w:rsidR="00C4767B" w:rsidRPr="00C4767B" w:rsidRDefault="00C4767B" w:rsidP="00C4767B">
      <w:pPr>
        <w:pStyle w:val="Normal"/>
        <w:spacing w:after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4767B">
        <w:rPr>
          <w:rFonts w:asciiTheme="minorHAnsi" w:hAnsiTheme="minorHAnsi" w:cstheme="minorHAnsi"/>
          <w:bCs/>
          <w:sz w:val="23"/>
          <w:szCs w:val="23"/>
        </w:rPr>
        <w:t>- „Budowa obiektów turystyki i rekreacji przy zbiorniku wodnym w Jarocinie” – 50.000,00 zł;</w:t>
      </w:r>
    </w:p>
    <w:p w:rsidR="00C4767B" w:rsidRPr="00C4767B" w:rsidRDefault="00C4767B" w:rsidP="00C4767B">
      <w:pPr>
        <w:pStyle w:val="Normal"/>
        <w:spacing w:after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4767B">
        <w:rPr>
          <w:rFonts w:asciiTheme="minorHAnsi" w:hAnsiTheme="minorHAnsi" w:cstheme="minorHAnsi"/>
          <w:bCs/>
          <w:sz w:val="23"/>
          <w:szCs w:val="23"/>
        </w:rPr>
        <w:t>- „Poprawa efektywności energetycznej budynku Urzędu Gminy w Jarocinie” – 165.840,00 zł;</w:t>
      </w:r>
    </w:p>
    <w:p w:rsidR="00C4767B" w:rsidRPr="00C4767B" w:rsidRDefault="00C4767B" w:rsidP="00C4767B">
      <w:pPr>
        <w:pStyle w:val="Normal"/>
        <w:spacing w:after="120"/>
        <w:jc w:val="both"/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</w:pPr>
      <w:r w:rsidRPr="00C4767B">
        <w:rPr>
          <w:rFonts w:asciiTheme="minorHAnsi" w:hAnsiTheme="minorHAnsi" w:cstheme="minorHAnsi"/>
          <w:bCs/>
          <w:sz w:val="23"/>
          <w:szCs w:val="23"/>
        </w:rPr>
        <w:t xml:space="preserve">- </w:t>
      </w:r>
      <w:r w:rsidR="00B20970">
        <w:rPr>
          <w:rFonts w:asciiTheme="minorHAnsi" w:hAnsiTheme="minorHAnsi" w:cstheme="minorHAnsi"/>
          <w:bCs/>
          <w:sz w:val="23"/>
          <w:szCs w:val="23"/>
        </w:rPr>
        <w:t>„</w:t>
      </w:r>
      <w:r w:rsidRPr="00C4767B"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  <w:t>Budowa sieci wodociągowo-kanalizacyjnej w miejscowości Jarocin” – 2.129.661,10 zł;</w:t>
      </w:r>
    </w:p>
    <w:p w:rsidR="00C4767B" w:rsidRPr="00C4767B" w:rsidRDefault="00C4767B" w:rsidP="00C4767B">
      <w:pPr>
        <w:pStyle w:val="Normal"/>
        <w:spacing w:after="120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C4767B">
        <w:rPr>
          <w:rFonts w:asciiTheme="minorHAnsi" w:hAnsiTheme="minorHAnsi" w:cstheme="minorHAnsi"/>
          <w:bCs/>
          <w:sz w:val="23"/>
          <w:szCs w:val="23"/>
        </w:rPr>
        <w:t xml:space="preserve">- </w:t>
      </w:r>
      <w:r w:rsidRPr="00C4767B">
        <w:rPr>
          <w:rFonts w:asciiTheme="minorHAnsi" w:hAnsiTheme="minorHAnsi" w:cstheme="minorHAnsi"/>
          <w:sz w:val="23"/>
          <w:szCs w:val="23"/>
        </w:rPr>
        <w:t xml:space="preserve">„Rozbudowa i przebudowa Gminnego Centrum Kultury w Jarocinie wraz z zagospodarowaniem terenu” – 435.000,00 zł; </w:t>
      </w:r>
    </w:p>
    <w:p w:rsidR="00351100" w:rsidRPr="00C4767B" w:rsidRDefault="00351100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  <w:u w:val="single"/>
        </w:rPr>
      </w:pPr>
      <w:r w:rsidRPr="00C4767B">
        <w:rPr>
          <w:rFonts w:asciiTheme="minorHAnsi" w:hAnsiTheme="minorHAnsi" w:cstheme="minorHAnsi"/>
          <w:sz w:val="23"/>
          <w:szCs w:val="23"/>
          <w:u w:val="single"/>
        </w:rPr>
        <w:t>Zmniejszenia:</w:t>
      </w:r>
    </w:p>
    <w:p w:rsidR="0022554C" w:rsidRPr="00C4767B" w:rsidRDefault="0022554C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C4767B">
        <w:rPr>
          <w:rFonts w:asciiTheme="minorHAnsi" w:hAnsiTheme="minorHAnsi" w:cstheme="minorHAnsi"/>
          <w:sz w:val="23"/>
          <w:szCs w:val="23"/>
        </w:rPr>
        <w:t xml:space="preserve"> </w:t>
      </w:r>
      <w:r w:rsidR="00C4767B" w:rsidRPr="00C4767B">
        <w:rPr>
          <w:rFonts w:asciiTheme="minorHAnsi" w:hAnsiTheme="minorHAnsi" w:cstheme="minorHAnsi"/>
          <w:sz w:val="23"/>
          <w:szCs w:val="23"/>
        </w:rPr>
        <w:t>- Wydatki na zakupy inwestycyjne jednostek budżetowych – „Doposażenie placu zabaw przy świetlicy w Szwedach” – 6.826,00 zł.</w:t>
      </w:r>
    </w:p>
    <w:p w:rsidR="00C4767B" w:rsidRPr="00886D51" w:rsidRDefault="00C4767B" w:rsidP="00B7717D">
      <w:pPr>
        <w:pStyle w:val="Normal"/>
        <w:spacing w:after="120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D462BE" w:rsidRPr="00C4767B" w:rsidRDefault="006C34E8" w:rsidP="00D462BE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C4767B">
        <w:rPr>
          <w:rFonts w:asciiTheme="minorHAnsi" w:hAnsiTheme="minorHAnsi" w:cstheme="minorHAnsi"/>
          <w:sz w:val="23"/>
          <w:szCs w:val="23"/>
        </w:rPr>
        <w:t xml:space="preserve">Wydatki bieżące na wynagrodzenia i składki od nich naliczane wynoszą </w:t>
      </w:r>
      <w:r w:rsidR="00C4767B" w:rsidRPr="00C4767B">
        <w:rPr>
          <w:rFonts w:asciiTheme="minorHAnsi" w:hAnsiTheme="minorHAnsi" w:cstheme="minorHAnsi"/>
          <w:sz w:val="23"/>
          <w:szCs w:val="23"/>
        </w:rPr>
        <w:t>11.548.878,20</w:t>
      </w:r>
      <w:r w:rsidRPr="00C4767B">
        <w:rPr>
          <w:rFonts w:asciiTheme="minorHAnsi" w:hAnsiTheme="minorHAnsi" w:cstheme="minorHAnsi"/>
          <w:sz w:val="23"/>
          <w:szCs w:val="23"/>
        </w:rPr>
        <w:t xml:space="preserve"> zł.</w:t>
      </w:r>
    </w:p>
    <w:p w:rsidR="00D462BE" w:rsidRPr="00886D51" w:rsidRDefault="00D462BE" w:rsidP="00D462BE">
      <w:pPr>
        <w:pStyle w:val="Normal"/>
        <w:jc w:val="both"/>
        <w:rPr>
          <w:rFonts w:asciiTheme="minorHAnsi" w:hAnsiTheme="minorHAnsi" w:cstheme="minorHAnsi"/>
          <w:color w:val="FF0000"/>
          <w:sz w:val="23"/>
          <w:szCs w:val="23"/>
        </w:rPr>
      </w:pPr>
    </w:p>
    <w:p w:rsidR="006C34E8" w:rsidRPr="00B20970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Dochody </w:t>
      </w:r>
      <w:r w:rsidR="006C34E8" w:rsidRPr="00B20970">
        <w:rPr>
          <w:rFonts w:asciiTheme="minorHAnsi" w:hAnsiTheme="minorHAnsi" w:cstheme="minorHAnsi"/>
          <w:sz w:val="23"/>
          <w:szCs w:val="23"/>
        </w:rPr>
        <w:t xml:space="preserve">na programy i projekty finansowane z udziałem środków pochodzących z budżetu Unii Europejskiej wynoszą odpowiednio: </w:t>
      </w:r>
    </w:p>
    <w:p w:rsidR="006C34E8" w:rsidRPr="00B20970" w:rsidRDefault="006C34E8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2025 rok: </w:t>
      </w:r>
      <w:r w:rsidR="00B20970">
        <w:rPr>
          <w:rFonts w:asciiTheme="minorHAnsi" w:hAnsiTheme="minorHAnsi" w:cstheme="minorHAnsi"/>
          <w:sz w:val="23"/>
          <w:szCs w:val="23"/>
        </w:rPr>
        <w:t>3.179.849,90</w:t>
      </w:r>
      <w:r w:rsidRPr="00B20970">
        <w:rPr>
          <w:rFonts w:asciiTheme="minorHAnsi" w:hAnsiTheme="minorHAnsi" w:cstheme="minorHAnsi"/>
          <w:sz w:val="23"/>
          <w:szCs w:val="23"/>
        </w:rPr>
        <w:t xml:space="preserve"> zł;</w:t>
      </w:r>
    </w:p>
    <w:p w:rsidR="006C34E8" w:rsidRPr="00B20970" w:rsidRDefault="006C34E8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2026 rok: 422.650,20 zł. </w:t>
      </w:r>
    </w:p>
    <w:p w:rsidR="00B7717D" w:rsidRPr="00B20970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Wydatki na programy i projekty finansowane z udziałem środków pochodzących z budżetu Unii Europejskiej wynoszą odpowiednio: </w:t>
      </w:r>
    </w:p>
    <w:p w:rsidR="00B7717D" w:rsidRPr="00B20970" w:rsidRDefault="00B7717D" w:rsidP="004B6B97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2025 rok: </w:t>
      </w:r>
      <w:r w:rsidR="00B20970">
        <w:rPr>
          <w:rFonts w:asciiTheme="minorHAnsi" w:hAnsiTheme="minorHAnsi" w:cstheme="minorHAnsi"/>
          <w:sz w:val="23"/>
          <w:szCs w:val="23"/>
        </w:rPr>
        <w:t>3.886.920,30</w:t>
      </w:r>
      <w:r w:rsidRPr="00B20970">
        <w:rPr>
          <w:rFonts w:asciiTheme="minorHAnsi" w:hAnsiTheme="minorHAnsi" w:cstheme="minorHAnsi"/>
          <w:sz w:val="23"/>
          <w:szCs w:val="23"/>
        </w:rPr>
        <w:t xml:space="preserve"> zł;</w:t>
      </w:r>
    </w:p>
    <w:p w:rsidR="00D462BE" w:rsidRPr="00B20970" w:rsidRDefault="00B7717D" w:rsidP="00B7717D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B20970">
        <w:rPr>
          <w:rFonts w:asciiTheme="minorHAnsi" w:hAnsiTheme="minorHAnsi" w:cstheme="minorHAnsi"/>
          <w:sz w:val="23"/>
          <w:szCs w:val="23"/>
        </w:rPr>
        <w:t xml:space="preserve">2026 rok: 422.650,20 zł. </w:t>
      </w:r>
    </w:p>
    <w:p w:rsidR="006C34E8" w:rsidRPr="00417AD1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417AD1">
        <w:rPr>
          <w:rFonts w:asciiTheme="minorHAnsi" w:hAnsiTheme="minorHAnsi" w:cstheme="minorHAnsi"/>
          <w:b/>
          <w:bCs/>
          <w:sz w:val="23"/>
          <w:szCs w:val="23"/>
        </w:rPr>
        <w:t>Wynik budżetu</w:t>
      </w:r>
      <w:r w:rsidRPr="00417AD1">
        <w:rPr>
          <w:rFonts w:asciiTheme="minorHAnsi" w:hAnsiTheme="minorHAnsi" w:cstheme="minorHAnsi"/>
          <w:sz w:val="23"/>
          <w:szCs w:val="23"/>
        </w:rPr>
        <w:t xml:space="preserve"> stanowi planowany deficyt budżetu w wysokości </w:t>
      </w:r>
      <w:r w:rsidR="00417AD1" w:rsidRPr="00417AD1">
        <w:rPr>
          <w:rFonts w:asciiTheme="minorHAnsi" w:hAnsiTheme="minorHAnsi" w:cstheme="minorHAnsi"/>
          <w:b/>
          <w:sz w:val="23"/>
          <w:szCs w:val="23"/>
        </w:rPr>
        <w:t>2.817.170,81</w:t>
      </w:r>
      <w:r w:rsidRPr="00417AD1">
        <w:rPr>
          <w:rFonts w:asciiTheme="minorHAnsi" w:hAnsiTheme="minorHAnsi" w:cstheme="minorHAnsi"/>
          <w:b/>
          <w:sz w:val="23"/>
          <w:szCs w:val="23"/>
        </w:rPr>
        <w:t xml:space="preserve"> zł, </w:t>
      </w:r>
      <w:r w:rsidRPr="00417AD1">
        <w:rPr>
          <w:rFonts w:asciiTheme="minorHAnsi" w:hAnsiTheme="minorHAnsi" w:cstheme="minorHAnsi"/>
          <w:sz w:val="23"/>
          <w:szCs w:val="23"/>
        </w:rPr>
        <w:t xml:space="preserve">który zostanie pokryty nadwyżką z lat ubiegłych w kwocie </w:t>
      </w:r>
      <w:r w:rsidR="00417AD1" w:rsidRPr="00417AD1">
        <w:rPr>
          <w:rFonts w:asciiTheme="minorHAnsi" w:hAnsiTheme="minorHAnsi" w:cstheme="minorHAnsi"/>
          <w:sz w:val="23"/>
          <w:szCs w:val="23"/>
        </w:rPr>
        <w:t>2.091.231,00</w:t>
      </w:r>
      <w:r w:rsidR="00B7717D" w:rsidRPr="00417AD1">
        <w:rPr>
          <w:rFonts w:asciiTheme="minorHAnsi" w:hAnsiTheme="minorHAnsi" w:cstheme="minorHAnsi"/>
          <w:sz w:val="23"/>
          <w:szCs w:val="23"/>
        </w:rPr>
        <w:t xml:space="preserve"> </w:t>
      </w:r>
      <w:r w:rsidRPr="00417AD1">
        <w:rPr>
          <w:rFonts w:asciiTheme="minorHAnsi" w:hAnsiTheme="minorHAnsi" w:cstheme="minorHAnsi"/>
          <w:sz w:val="23"/>
          <w:szCs w:val="23"/>
        </w:rPr>
        <w:t>zł</w:t>
      </w:r>
      <w:r w:rsidR="00417AD1" w:rsidRPr="00417AD1">
        <w:rPr>
          <w:rFonts w:asciiTheme="minorHAnsi" w:hAnsiTheme="minorHAnsi" w:cstheme="minorHAnsi"/>
          <w:sz w:val="23"/>
          <w:szCs w:val="23"/>
        </w:rPr>
        <w:t xml:space="preserve">, przychodami z </w:t>
      </w:r>
      <w:r w:rsidR="00417AD1" w:rsidRPr="00417AD1"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  <w:t>niewykorzystanych środków pieniężnych na rachunku bieżącym budżetu, wynikających z rozliczenia dochodów i wydatków nimi finansowanych związanych ze szczególnymi zasadami wykonywania budżetu określonymi w odrębnych ustawach w kwocie 18.869,41 zł</w:t>
      </w:r>
      <w:r w:rsidRPr="00417AD1">
        <w:rPr>
          <w:rFonts w:asciiTheme="minorHAnsi" w:hAnsiTheme="minorHAnsi" w:cstheme="minorHAnsi"/>
          <w:sz w:val="23"/>
          <w:szCs w:val="23"/>
        </w:rPr>
        <w:t xml:space="preserve"> oraz przychodami </w:t>
      </w:r>
      <w:r w:rsidR="00B7717D" w:rsidRPr="00417AD1">
        <w:rPr>
          <w:rFonts w:asciiTheme="minorHAnsi" w:hAnsiTheme="minorHAnsi" w:cstheme="minorHAnsi"/>
          <w:sz w:val="23"/>
          <w:szCs w:val="23"/>
        </w:rPr>
        <w:t>wynikającymi</w:t>
      </w:r>
      <w:r w:rsidR="00417AD1" w:rsidRPr="00417AD1">
        <w:rPr>
          <w:rFonts w:asciiTheme="minorHAnsi" w:hAnsiTheme="minorHAnsi" w:cstheme="minorHAnsi"/>
          <w:sz w:val="23"/>
          <w:szCs w:val="23"/>
        </w:rPr>
        <w:t xml:space="preserve"> </w:t>
      </w:r>
      <w:r w:rsidR="00B7717D" w:rsidRPr="00417AD1">
        <w:rPr>
          <w:rFonts w:asciiTheme="minorHAnsi" w:hAnsiTheme="minorHAnsi" w:cstheme="minorHAnsi"/>
          <w:sz w:val="23"/>
          <w:szCs w:val="23"/>
        </w:rPr>
        <w:t>z rozliczenia środków i dotacji na realizację programów finansowanych</w:t>
      </w:r>
      <w:r w:rsidR="004B6B97" w:rsidRPr="00417AD1">
        <w:rPr>
          <w:rFonts w:asciiTheme="minorHAnsi" w:hAnsiTheme="minorHAnsi" w:cstheme="minorHAnsi"/>
          <w:sz w:val="23"/>
          <w:szCs w:val="23"/>
        </w:rPr>
        <w:t xml:space="preserve"> </w:t>
      </w:r>
      <w:r w:rsidR="00B7717D" w:rsidRPr="00417AD1">
        <w:rPr>
          <w:rFonts w:asciiTheme="minorHAnsi" w:hAnsiTheme="minorHAnsi" w:cstheme="minorHAnsi"/>
          <w:sz w:val="23"/>
          <w:szCs w:val="23"/>
        </w:rPr>
        <w:t>z udziałem środków</w:t>
      </w:r>
      <w:r w:rsidR="00417AD1" w:rsidRPr="00417AD1">
        <w:rPr>
          <w:rFonts w:asciiTheme="minorHAnsi" w:hAnsiTheme="minorHAnsi" w:cstheme="minorHAnsi"/>
          <w:sz w:val="23"/>
          <w:szCs w:val="23"/>
        </w:rPr>
        <w:t xml:space="preserve"> </w:t>
      </w:r>
      <w:r w:rsidR="00D462BE" w:rsidRPr="00417AD1">
        <w:rPr>
          <w:rFonts w:asciiTheme="minorHAnsi" w:hAnsiTheme="minorHAnsi" w:cstheme="minorHAnsi"/>
          <w:sz w:val="23"/>
          <w:szCs w:val="23"/>
        </w:rPr>
        <w:t>z budżetu Unii Europejskiej</w:t>
      </w:r>
      <w:r w:rsidR="00B7717D" w:rsidRPr="00417AD1">
        <w:rPr>
          <w:rFonts w:asciiTheme="minorHAnsi" w:hAnsiTheme="minorHAnsi" w:cstheme="minorHAnsi"/>
          <w:sz w:val="23"/>
          <w:szCs w:val="23"/>
        </w:rPr>
        <w:t xml:space="preserve"> </w:t>
      </w:r>
      <w:r w:rsidR="008E326A" w:rsidRPr="00417AD1">
        <w:rPr>
          <w:rFonts w:asciiTheme="minorHAnsi" w:hAnsiTheme="minorHAnsi" w:cstheme="minorHAnsi"/>
          <w:sz w:val="23"/>
          <w:szCs w:val="23"/>
        </w:rPr>
        <w:t>w kwocie 707.070,40 zł.</w:t>
      </w:r>
    </w:p>
    <w:p w:rsidR="006C34E8" w:rsidRPr="002803A8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2803A8">
        <w:rPr>
          <w:rFonts w:asciiTheme="minorHAnsi" w:hAnsiTheme="minorHAnsi" w:cstheme="minorHAnsi"/>
          <w:b/>
          <w:bCs/>
          <w:sz w:val="23"/>
          <w:szCs w:val="23"/>
        </w:rPr>
        <w:t xml:space="preserve">Przychody </w:t>
      </w:r>
      <w:r w:rsidR="00D462BE" w:rsidRPr="002803A8">
        <w:rPr>
          <w:rFonts w:asciiTheme="minorHAnsi" w:hAnsiTheme="minorHAnsi" w:cstheme="minorHAnsi"/>
          <w:sz w:val="23"/>
          <w:szCs w:val="23"/>
        </w:rPr>
        <w:t>w 2025</w:t>
      </w:r>
      <w:r w:rsidRPr="002803A8">
        <w:rPr>
          <w:rFonts w:asciiTheme="minorHAnsi" w:hAnsiTheme="minorHAnsi" w:cstheme="minorHAnsi"/>
          <w:sz w:val="23"/>
          <w:szCs w:val="23"/>
        </w:rPr>
        <w:t xml:space="preserve"> r. wynoszą </w:t>
      </w:r>
      <w:r w:rsidR="00D462BE" w:rsidRPr="002803A8">
        <w:rPr>
          <w:rFonts w:asciiTheme="minorHAnsi" w:hAnsiTheme="minorHAnsi" w:cstheme="minorHAnsi"/>
          <w:b/>
          <w:bCs/>
          <w:sz w:val="23"/>
          <w:szCs w:val="23"/>
        </w:rPr>
        <w:t>2.</w:t>
      </w:r>
      <w:r w:rsidR="00417AD1" w:rsidRPr="002803A8">
        <w:rPr>
          <w:rFonts w:asciiTheme="minorHAnsi" w:hAnsiTheme="minorHAnsi" w:cstheme="minorHAnsi"/>
          <w:b/>
          <w:bCs/>
          <w:sz w:val="23"/>
          <w:szCs w:val="23"/>
        </w:rPr>
        <w:t>930.186,81</w:t>
      </w:r>
      <w:r w:rsidRPr="002803A8">
        <w:rPr>
          <w:rFonts w:asciiTheme="minorHAnsi" w:hAnsiTheme="minorHAnsi" w:cstheme="minorHAnsi"/>
          <w:b/>
          <w:bCs/>
          <w:sz w:val="23"/>
          <w:szCs w:val="23"/>
        </w:rPr>
        <w:t xml:space="preserve"> zł</w:t>
      </w:r>
      <w:r w:rsidRPr="002803A8">
        <w:rPr>
          <w:rFonts w:asciiTheme="minorHAnsi" w:hAnsiTheme="minorHAnsi" w:cstheme="minorHAnsi"/>
          <w:sz w:val="23"/>
          <w:szCs w:val="23"/>
        </w:rPr>
        <w:t xml:space="preserve"> i składają się na nie nadwyżka budżeto</w:t>
      </w:r>
      <w:r w:rsidR="00D462BE" w:rsidRPr="002803A8">
        <w:rPr>
          <w:rFonts w:asciiTheme="minorHAnsi" w:hAnsiTheme="minorHAnsi" w:cstheme="minorHAnsi"/>
          <w:sz w:val="23"/>
          <w:szCs w:val="23"/>
        </w:rPr>
        <w:t xml:space="preserve">wa z lat ubiegłych w wysokości </w:t>
      </w:r>
      <w:r w:rsidR="00417AD1" w:rsidRPr="002803A8">
        <w:rPr>
          <w:rFonts w:asciiTheme="minorHAnsi" w:hAnsiTheme="minorHAnsi" w:cstheme="minorHAnsi"/>
          <w:sz w:val="23"/>
          <w:szCs w:val="23"/>
        </w:rPr>
        <w:t>2.204.247,00</w:t>
      </w:r>
      <w:r w:rsidR="00D462BE" w:rsidRPr="002803A8">
        <w:rPr>
          <w:rFonts w:asciiTheme="minorHAnsi" w:hAnsiTheme="minorHAnsi" w:cstheme="minorHAnsi"/>
          <w:sz w:val="23"/>
          <w:szCs w:val="23"/>
        </w:rPr>
        <w:t xml:space="preserve"> </w:t>
      </w:r>
      <w:r w:rsidRPr="002803A8">
        <w:rPr>
          <w:rFonts w:asciiTheme="minorHAnsi" w:hAnsiTheme="minorHAnsi" w:cstheme="minorHAnsi"/>
          <w:sz w:val="23"/>
          <w:szCs w:val="23"/>
        </w:rPr>
        <w:t>zł</w:t>
      </w:r>
      <w:r w:rsidR="00417AD1" w:rsidRPr="002803A8">
        <w:rPr>
          <w:rFonts w:asciiTheme="minorHAnsi" w:hAnsiTheme="minorHAnsi" w:cstheme="minorHAnsi"/>
          <w:sz w:val="23"/>
          <w:szCs w:val="23"/>
        </w:rPr>
        <w:t xml:space="preserve">, przychodami z </w:t>
      </w:r>
      <w:r w:rsidR="00417AD1" w:rsidRPr="002803A8"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  <w:t xml:space="preserve">niewykorzystanych środków pieniężnych na rachunku bieżącym budżetu, wynikających z rozliczenia </w:t>
      </w:r>
      <w:r w:rsidR="00417AD1" w:rsidRPr="00417AD1"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  <w:t xml:space="preserve">dochodów i wydatków nimi finansowanych związanych ze szczególnymi zasadami wykonywania budżetu określonymi w odrębnych ustawach </w:t>
      </w:r>
      <w:r w:rsidR="00417AD1" w:rsidRPr="00417AD1">
        <w:rPr>
          <w:rFonts w:asciiTheme="minorHAnsi" w:eastAsia="Calibri" w:hAnsiTheme="minorHAnsi" w:cstheme="minorHAnsi"/>
          <w:bCs/>
          <w:kern w:val="3"/>
          <w:sz w:val="23"/>
          <w:szCs w:val="23"/>
          <w:lang w:eastAsia="pl-PL"/>
        </w:rPr>
        <w:lastRenderedPageBreak/>
        <w:t>w kwocie 18.869,41 zł</w:t>
      </w:r>
      <w:r w:rsidR="00D462BE" w:rsidRPr="00417AD1">
        <w:rPr>
          <w:rFonts w:asciiTheme="minorHAnsi" w:hAnsiTheme="minorHAnsi" w:cstheme="minorHAnsi"/>
          <w:sz w:val="23"/>
          <w:szCs w:val="23"/>
        </w:rPr>
        <w:t xml:space="preserve"> oraz przychody wynikające z rozliczenia środków</w:t>
      </w:r>
      <w:r w:rsidR="00D462BE" w:rsidRPr="00417AD1">
        <w:rPr>
          <w:rFonts w:asciiTheme="minorHAnsi" w:hAnsiTheme="minorHAnsi" w:cstheme="minorHAnsi"/>
          <w:sz w:val="23"/>
          <w:szCs w:val="23"/>
        </w:rPr>
        <w:br/>
        <w:t xml:space="preserve">i dotacji na realizację programów finansowanych z udziałem środków z budżetu Unii Europejskiej </w:t>
      </w:r>
      <w:r w:rsidR="00D462BE" w:rsidRPr="002803A8">
        <w:rPr>
          <w:rFonts w:asciiTheme="minorHAnsi" w:hAnsiTheme="minorHAnsi" w:cstheme="minorHAnsi"/>
          <w:sz w:val="23"/>
          <w:szCs w:val="23"/>
        </w:rPr>
        <w:t>w kwocie 707.070,40 zł.</w:t>
      </w:r>
    </w:p>
    <w:p w:rsidR="006C34E8" w:rsidRPr="002803A8" w:rsidRDefault="006C34E8" w:rsidP="006C34E8">
      <w:pPr>
        <w:pStyle w:val="Normal"/>
        <w:spacing w:after="120"/>
        <w:jc w:val="both"/>
        <w:rPr>
          <w:rFonts w:asciiTheme="minorHAnsi" w:hAnsiTheme="minorHAnsi" w:cstheme="minorHAnsi"/>
          <w:sz w:val="23"/>
          <w:szCs w:val="23"/>
        </w:rPr>
      </w:pPr>
      <w:r w:rsidRPr="002803A8">
        <w:rPr>
          <w:rFonts w:asciiTheme="minorHAnsi" w:hAnsiTheme="minorHAnsi" w:cstheme="minorHAnsi"/>
          <w:b/>
          <w:bCs/>
          <w:sz w:val="23"/>
          <w:szCs w:val="23"/>
        </w:rPr>
        <w:t>Rozchody</w:t>
      </w:r>
      <w:r w:rsidR="00D462BE" w:rsidRPr="002803A8">
        <w:rPr>
          <w:rFonts w:asciiTheme="minorHAnsi" w:hAnsiTheme="minorHAnsi" w:cstheme="minorHAnsi"/>
          <w:sz w:val="23"/>
          <w:szCs w:val="23"/>
        </w:rPr>
        <w:t xml:space="preserve"> w 2025</w:t>
      </w:r>
      <w:r w:rsidRPr="002803A8">
        <w:rPr>
          <w:rFonts w:asciiTheme="minorHAnsi" w:hAnsiTheme="minorHAnsi" w:cstheme="minorHAnsi"/>
          <w:sz w:val="23"/>
          <w:szCs w:val="23"/>
        </w:rPr>
        <w:t xml:space="preserve"> r. wynoszą </w:t>
      </w:r>
      <w:r w:rsidRPr="002803A8">
        <w:rPr>
          <w:rFonts w:asciiTheme="minorHAnsi" w:hAnsiTheme="minorHAnsi" w:cstheme="minorHAnsi"/>
          <w:b/>
          <w:bCs/>
          <w:sz w:val="23"/>
          <w:szCs w:val="23"/>
        </w:rPr>
        <w:t>113 016,00 zł</w:t>
      </w:r>
      <w:r w:rsidRPr="002803A8">
        <w:rPr>
          <w:rFonts w:asciiTheme="minorHAnsi" w:hAnsiTheme="minorHAnsi" w:cstheme="minorHAnsi"/>
          <w:sz w:val="23"/>
          <w:szCs w:val="23"/>
        </w:rPr>
        <w:t>,</w:t>
      </w:r>
      <w:r w:rsidRPr="002803A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2803A8">
        <w:rPr>
          <w:rFonts w:asciiTheme="minorHAnsi" w:hAnsiTheme="minorHAnsi" w:cstheme="minorHAnsi"/>
          <w:sz w:val="23"/>
          <w:szCs w:val="23"/>
        </w:rPr>
        <w:t>które przeznacza się na spłatę wcześniej zacią</w:t>
      </w:r>
      <w:r w:rsidR="00D462BE" w:rsidRPr="002803A8">
        <w:rPr>
          <w:rFonts w:asciiTheme="minorHAnsi" w:hAnsiTheme="minorHAnsi" w:cstheme="minorHAnsi"/>
          <w:sz w:val="23"/>
          <w:szCs w:val="23"/>
        </w:rPr>
        <w:t>gniętych pożyczek. W latach 2026</w:t>
      </w:r>
      <w:r w:rsidRPr="002803A8">
        <w:rPr>
          <w:rFonts w:asciiTheme="minorHAnsi" w:hAnsiTheme="minorHAnsi" w:cstheme="minorHAnsi"/>
          <w:sz w:val="23"/>
          <w:szCs w:val="23"/>
        </w:rPr>
        <w:t>-2030 rozchody budżetu będą wynosić: w 2026 r. 113.016,00 zł, w 2027 r. 113.016,00 zł, w 2028 r. 113.016,00 zł, w 2029 r. 113.016,00 zł oraz</w:t>
      </w:r>
      <w:r w:rsidR="004B6B97" w:rsidRPr="002803A8">
        <w:rPr>
          <w:rFonts w:asciiTheme="minorHAnsi" w:hAnsiTheme="minorHAnsi" w:cstheme="minorHAnsi"/>
          <w:sz w:val="23"/>
          <w:szCs w:val="23"/>
        </w:rPr>
        <w:t xml:space="preserve"> </w:t>
      </w:r>
      <w:r w:rsidRPr="002803A8">
        <w:rPr>
          <w:rFonts w:asciiTheme="minorHAnsi" w:hAnsiTheme="minorHAnsi" w:cstheme="minorHAnsi"/>
          <w:sz w:val="23"/>
          <w:szCs w:val="23"/>
        </w:rPr>
        <w:t>w 2030 r. 112.981,80 zł.</w:t>
      </w:r>
    </w:p>
    <w:p w:rsidR="00D462BE" w:rsidRPr="002803A8" w:rsidRDefault="006C34E8">
      <w:pPr>
        <w:pStyle w:val="Normal"/>
        <w:jc w:val="both"/>
        <w:rPr>
          <w:rFonts w:asciiTheme="minorHAnsi" w:hAnsiTheme="minorHAnsi" w:cstheme="minorHAnsi"/>
          <w:sz w:val="23"/>
          <w:szCs w:val="23"/>
        </w:rPr>
      </w:pPr>
      <w:r w:rsidRPr="002803A8">
        <w:rPr>
          <w:rFonts w:asciiTheme="minorHAnsi" w:hAnsiTheme="minorHAnsi" w:cstheme="minorHAnsi"/>
          <w:b/>
          <w:bCs/>
          <w:sz w:val="23"/>
          <w:szCs w:val="23"/>
        </w:rPr>
        <w:t>Kwota długu</w:t>
      </w:r>
      <w:r w:rsidR="00A85A14" w:rsidRPr="002803A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Pr="002803A8">
        <w:rPr>
          <w:rFonts w:asciiTheme="minorHAnsi" w:hAnsiTheme="minorHAnsi" w:cstheme="minorHAnsi"/>
          <w:sz w:val="23"/>
          <w:szCs w:val="23"/>
        </w:rPr>
        <w:t>-</w:t>
      </w:r>
      <w:r w:rsidR="00D462BE" w:rsidRPr="002803A8">
        <w:rPr>
          <w:rFonts w:asciiTheme="minorHAnsi" w:hAnsiTheme="minorHAnsi" w:cstheme="minorHAnsi"/>
          <w:sz w:val="23"/>
          <w:szCs w:val="23"/>
        </w:rPr>
        <w:t>zadłużenie na koniec roku 2024</w:t>
      </w:r>
      <w:r w:rsidRPr="002803A8">
        <w:rPr>
          <w:rFonts w:asciiTheme="minorHAnsi" w:hAnsiTheme="minorHAnsi" w:cstheme="minorHAnsi"/>
          <w:sz w:val="23"/>
          <w:szCs w:val="23"/>
        </w:rPr>
        <w:t xml:space="preserve"> wynosiło: </w:t>
      </w:r>
      <w:r w:rsidR="00D462BE" w:rsidRPr="002803A8">
        <w:rPr>
          <w:rFonts w:asciiTheme="minorHAnsi" w:hAnsiTheme="minorHAnsi" w:cstheme="minorHAnsi"/>
          <w:b/>
          <w:sz w:val="23"/>
          <w:szCs w:val="23"/>
        </w:rPr>
        <w:t>678.061,80</w:t>
      </w:r>
      <w:r w:rsidRPr="002803A8">
        <w:rPr>
          <w:rFonts w:asciiTheme="minorHAnsi" w:hAnsiTheme="minorHAnsi" w:cstheme="minorHAnsi"/>
          <w:b/>
          <w:sz w:val="23"/>
          <w:szCs w:val="23"/>
        </w:rPr>
        <w:t xml:space="preserve"> zł</w:t>
      </w:r>
      <w:r w:rsidRPr="002803A8">
        <w:rPr>
          <w:rFonts w:asciiTheme="minorHAnsi" w:hAnsiTheme="minorHAnsi" w:cstheme="minorHAnsi"/>
          <w:sz w:val="23"/>
          <w:szCs w:val="23"/>
        </w:rPr>
        <w:t>, które z kolei spłaci się</w:t>
      </w:r>
      <w:r w:rsidR="004B6B97" w:rsidRPr="002803A8">
        <w:rPr>
          <w:rFonts w:asciiTheme="minorHAnsi" w:hAnsiTheme="minorHAnsi" w:cstheme="minorHAnsi"/>
          <w:sz w:val="23"/>
          <w:szCs w:val="23"/>
        </w:rPr>
        <w:br/>
      </w:r>
      <w:r w:rsidRPr="002803A8">
        <w:rPr>
          <w:rFonts w:asciiTheme="minorHAnsi" w:hAnsiTheme="minorHAnsi" w:cstheme="minorHAnsi"/>
          <w:sz w:val="23"/>
          <w:szCs w:val="23"/>
        </w:rPr>
        <w:t>w 2025 r. 113.016,00 zł, w 2026 r. 113.016,00 zł, w 2027 r. 113.016,00 zł, w 2028 r. 113.016,00 zł, w 2029 r. 113.016,00 zł oraz w 2030 r. 112.981,80 zł.</w:t>
      </w:r>
    </w:p>
    <w:sectPr w:rsidR="00D462BE" w:rsidRPr="002803A8" w:rsidSect="005D6A59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E8"/>
    <w:rsid w:val="001108BA"/>
    <w:rsid w:val="0022554C"/>
    <w:rsid w:val="002803A8"/>
    <w:rsid w:val="00351100"/>
    <w:rsid w:val="00417AD1"/>
    <w:rsid w:val="004B6B97"/>
    <w:rsid w:val="006C34E8"/>
    <w:rsid w:val="007244F6"/>
    <w:rsid w:val="00886D51"/>
    <w:rsid w:val="008E326A"/>
    <w:rsid w:val="00A51794"/>
    <w:rsid w:val="00A85A14"/>
    <w:rsid w:val="00B20970"/>
    <w:rsid w:val="00B7717D"/>
    <w:rsid w:val="00C4767B"/>
    <w:rsid w:val="00D4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D985F-B78A-48C7-BB69-685FA538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rsid w:val="006C34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488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I.B.</cp:lastModifiedBy>
  <cp:revision>11</cp:revision>
  <dcterms:created xsi:type="dcterms:W3CDTF">2025-02-07T06:20:00Z</dcterms:created>
  <dcterms:modified xsi:type="dcterms:W3CDTF">2025-03-24T09:37:00Z</dcterms:modified>
</cp:coreProperties>
</file>