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2B" w:rsidRPr="003616F3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3616F3">
        <w:rPr>
          <w:rFonts w:asciiTheme="minorHAnsi" w:hAnsiTheme="minorHAnsi" w:cstheme="minorHAnsi"/>
          <w:b/>
          <w:sz w:val="22"/>
          <w:szCs w:val="22"/>
          <w:u w:val="single"/>
        </w:rPr>
        <w:t>Objaśnienia wartości przyjętych w Wieloletniej Prognozie Finansowej na lata 2025-2030 Gminy Jarocin</w:t>
      </w:r>
    </w:p>
    <w:p w:rsidR="0027312B" w:rsidRPr="003616F3" w:rsidRDefault="0027312B" w:rsidP="0027312B">
      <w:pPr>
        <w:pStyle w:val="Normal"/>
        <w:jc w:val="both"/>
        <w:rPr>
          <w:rFonts w:asciiTheme="minorHAnsi" w:hAnsiTheme="minorHAnsi" w:cstheme="minorHAnsi"/>
          <w:sz w:val="22"/>
          <w:szCs w:val="22"/>
        </w:rPr>
      </w:pPr>
      <w:r w:rsidRPr="003616F3">
        <w:rPr>
          <w:rFonts w:asciiTheme="minorHAnsi" w:hAnsiTheme="minorHAnsi" w:cstheme="minorHAnsi"/>
          <w:b/>
          <w:bCs/>
          <w:sz w:val="22"/>
          <w:szCs w:val="22"/>
        </w:rPr>
        <w:t>Dochody</w:t>
      </w:r>
      <w:r w:rsidRPr="003616F3">
        <w:rPr>
          <w:rFonts w:asciiTheme="minorHAnsi" w:hAnsiTheme="minorHAnsi" w:cstheme="minorHAnsi"/>
          <w:sz w:val="22"/>
          <w:szCs w:val="22"/>
        </w:rPr>
        <w:t xml:space="preserve"> ogółem zwiększyły się o kwotę </w:t>
      </w:r>
      <w:r w:rsidR="00F21E65" w:rsidRPr="003616F3">
        <w:rPr>
          <w:rFonts w:asciiTheme="minorHAnsi" w:hAnsiTheme="minorHAnsi" w:cstheme="minorHAnsi"/>
          <w:sz w:val="22"/>
          <w:szCs w:val="22"/>
        </w:rPr>
        <w:t>5.738.588,29</w:t>
      </w:r>
      <w:r w:rsidRPr="003616F3">
        <w:rPr>
          <w:rFonts w:asciiTheme="minorHAnsi" w:hAnsiTheme="minorHAnsi" w:cstheme="minorHAnsi"/>
          <w:sz w:val="22"/>
          <w:szCs w:val="22"/>
        </w:rPr>
        <w:t xml:space="preserve"> zł do kwoty </w:t>
      </w:r>
      <w:r w:rsidR="00F21E65" w:rsidRPr="003616F3">
        <w:rPr>
          <w:rFonts w:asciiTheme="minorHAnsi" w:hAnsiTheme="minorHAnsi" w:cstheme="minorHAnsi"/>
          <w:sz w:val="22"/>
          <w:szCs w:val="22"/>
        </w:rPr>
        <w:t>47.284.446,94</w:t>
      </w:r>
      <w:r w:rsidRPr="003616F3">
        <w:rPr>
          <w:rFonts w:asciiTheme="minorHAnsi" w:hAnsiTheme="minorHAnsi" w:cstheme="minorHAnsi"/>
          <w:sz w:val="22"/>
          <w:szCs w:val="22"/>
        </w:rPr>
        <w:t xml:space="preserve"> zł, w tym dochody bieżące </w:t>
      </w:r>
      <w:r w:rsidR="00F21E65" w:rsidRPr="003616F3">
        <w:rPr>
          <w:rFonts w:asciiTheme="minorHAnsi" w:hAnsiTheme="minorHAnsi" w:cstheme="minorHAnsi"/>
          <w:sz w:val="22"/>
          <w:szCs w:val="22"/>
        </w:rPr>
        <w:t>32.246.655,13</w:t>
      </w:r>
      <w:r w:rsidRPr="003616F3">
        <w:rPr>
          <w:rFonts w:asciiTheme="minorHAnsi" w:hAnsiTheme="minorHAnsi" w:cstheme="minorHAnsi"/>
          <w:sz w:val="22"/>
          <w:szCs w:val="22"/>
        </w:rPr>
        <w:t xml:space="preserve"> zł i dochody majątkowe </w:t>
      </w:r>
      <w:r w:rsidR="00F21E65" w:rsidRPr="003616F3">
        <w:rPr>
          <w:rFonts w:asciiTheme="minorHAnsi" w:hAnsiTheme="minorHAnsi" w:cstheme="minorHAnsi"/>
          <w:sz w:val="22"/>
          <w:szCs w:val="22"/>
        </w:rPr>
        <w:t>14.037.791,81</w:t>
      </w:r>
      <w:r w:rsidRPr="003616F3">
        <w:rPr>
          <w:rFonts w:asciiTheme="minorHAnsi" w:hAnsiTheme="minorHAnsi" w:cstheme="minorHAnsi"/>
          <w:sz w:val="22"/>
          <w:szCs w:val="22"/>
        </w:rPr>
        <w:t xml:space="preserve"> zł.</w:t>
      </w:r>
    </w:p>
    <w:p w:rsidR="0027312B" w:rsidRPr="003616F3" w:rsidRDefault="0027312B" w:rsidP="0027312B">
      <w:pPr>
        <w:pStyle w:val="Normal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616F3">
        <w:rPr>
          <w:rFonts w:asciiTheme="minorHAnsi" w:hAnsiTheme="minorHAnsi" w:cstheme="minorHAnsi"/>
          <w:sz w:val="22"/>
          <w:szCs w:val="22"/>
        </w:rPr>
        <w:t xml:space="preserve">Dochody bieżące zwiększyły się o kwotę </w:t>
      </w:r>
      <w:r w:rsidR="00F21E65" w:rsidRPr="003616F3">
        <w:rPr>
          <w:rFonts w:asciiTheme="minorHAnsi" w:hAnsiTheme="minorHAnsi" w:cstheme="minorHAnsi"/>
          <w:sz w:val="22"/>
          <w:szCs w:val="22"/>
        </w:rPr>
        <w:t>1.869.588,28</w:t>
      </w:r>
      <w:r w:rsidRPr="003616F3">
        <w:rPr>
          <w:rFonts w:asciiTheme="minorHAnsi" w:hAnsiTheme="minorHAnsi" w:cstheme="minorHAnsi"/>
          <w:sz w:val="22"/>
          <w:szCs w:val="22"/>
        </w:rPr>
        <w:t xml:space="preserve"> zł, dochody majątkowe </w:t>
      </w:r>
      <w:r w:rsidR="00623B72" w:rsidRPr="003616F3">
        <w:rPr>
          <w:rFonts w:asciiTheme="minorHAnsi" w:hAnsiTheme="minorHAnsi" w:cstheme="minorHAnsi"/>
          <w:sz w:val="22"/>
          <w:szCs w:val="22"/>
        </w:rPr>
        <w:t>z</w:t>
      </w:r>
      <w:r w:rsidR="00F21E65" w:rsidRPr="003616F3">
        <w:rPr>
          <w:rFonts w:asciiTheme="minorHAnsi" w:hAnsiTheme="minorHAnsi" w:cstheme="minorHAnsi"/>
          <w:sz w:val="22"/>
          <w:szCs w:val="22"/>
        </w:rPr>
        <w:t>większyły</w:t>
      </w:r>
      <w:r w:rsidRPr="003616F3">
        <w:rPr>
          <w:rFonts w:asciiTheme="minorHAnsi" w:hAnsiTheme="minorHAnsi" w:cstheme="minorHAnsi"/>
          <w:sz w:val="22"/>
          <w:szCs w:val="22"/>
        </w:rPr>
        <w:t xml:space="preserve"> się</w:t>
      </w:r>
      <w:r w:rsidRPr="003616F3">
        <w:rPr>
          <w:rFonts w:asciiTheme="minorHAnsi" w:hAnsiTheme="minorHAnsi" w:cstheme="minorHAnsi"/>
          <w:sz w:val="22"/>
          <w:szCs w:val="22"/>
        </w:rPr>
        <w:br/>
        <w:t xml:space="preserve">o kwotę </w:t>
      </w:r>
      <w:r w:rsidR="00F21E65" w:rsidRPr="003616F3">
        <w:rPr>
          <w:rFonts w:asciiTheme="minorHAnsi" w:hAnsiTheme="minorHAnsi" w:cstheme="minorHAnsi"/>
          <w:sz w:val="22"/>
          <w:szCs w:val="22"/>
        </w:rPr>
        <w:t>3.869.000,01</w:t>
      </w:r>
      <w:r w:rsidRPr="003616F3">
        <w:rPr>
          <w:rFonts w:asciiTheme="minorHAnsi" w:hAnsiTheme="minorHAnsi" w:cstheme="minorHAnsi"/>
          <w:sz w:val="22"/>
          <w:szCs w:val="22"/>
        </w:rPr>
        <w:t xml:space="preserve"> zł.</w:t>
      </w:r>
    </w:p>
    <w:p w:rsidR="0027312B" w:rsidRPr="003616F3" w:rsidRDefault="0027312B" w:rsidP="0027312B">
      <w:pPr>
        <w:pStyle w:val="Normal"/>
        <w:jc w:val="both"/>
        <w:rPr>
          <w:rFonts w:asciiTheme="minorHAnsi" w:hAnsiTheme="minorHAnsi" w:cstheme="minorHAnsi"/>
          <w:sz w:val="22"/>
          <w:szCs w:val="22"/>
        </w:rPr>
      </w:pPr>
      <w:r w:rsidRPr="003616F3">
        <w:rPr>
          <w:rFonts w:asciiTheme="minorHAnsi" w:hAnsiTheme="minorHAnsi" w:cstheme="minorHAnsi"/>
          <w:b/>
          <w:bCs/>
          <w:sz w:val="22"/>
          <w:szCs w:val="22"/>
        </w:rPr>
        <w:t>Wydatki</w:t>
      </w:r>
      <w:r w:rsidRPr="003616F3">
        <w:rPr>
          <w:rFonts w:asciiTheme="minorHAnsi" w:hAnsiTheme="minorHAnsi" w:cstheme="minorHAnsi"/>
          <w:sz w:val="22"/>
          <w:szCs w:val="22"/>
        </w:rPr>
        <w:t xml:space="preserve"> ogółem zwiększyły się o kwotę </w:t>
      </w:r>
      <w:r w:rsidR="00F21E65" w:rsidRPr="003616F3">
        <w:rPr>
          <w:rFonts w:asciiTheme="minorHAnsi" w:hAnsiTheme="minorHAnsi" w:cstheme="minorHAnsi"/>
          <w:sz w:val="22"/>
          <w:szCs w:val="22"/>
        </w:rPr>
        <w:t>6.205.716,93</w:t>
      </w:r>
      <w:r w:rsidRPr="003616F3">
        <w:rPr>
          <w:rFonts w:asciiTheme="minorHAnsi" w:hAnsiTheme="minorHAnsi" w:cstheme="minorHAnsi"/>
          <w:sz w:val="22"/>
          <w:szCs w:val="22"/>
        </w:rPr>
        <w:t xml:space="preserve"> zł do kwoty </w:t>
      </w:r>
      <w:r w:rsidR="00F21E65" w:rsidRPr="003616F3">
        <w:rPr>
          <w:rFonts w:asciiTheme="minorHAnsi" w:hAnsiTheme="minorHAnsi" w:cstheme="minorHAnsi"/>
          <w:sz w:val="22"/>
          <w:szCs w:val="22"/>
        </w:rPr>
        <w:t>50.679.318,39</w:t>
      </w:r>
      <w:r w:rsidRPr="003616F3">
        <w:rPr>
          <w:rFonts w:asciiTheme="minorHAnsi" w:hAnsiTheme="minorHAnsi" w:cstheme="minorHAnsi"/>
          <w:sz w:val="22"/>
          <w:szCs w:val="22"/>
        </w:rPr>
        <w:t xml:space="preserve"> zł, w tym wydatki bieżące </w:t>
      </w:r>
      <w:r w:rsidR="00F21E65" w:rsidRPr="003616F3">
        <w:rPr>
          <w:rFonts w:asciiTheme="minorHAnsi" w:hAnsiTheme="minorHAnsi" w:cstheme="minorHAnsi"/>
          <w:sz w:val="22"/>
          <w:szCs w:val="22"/>
        </w:rPr>
        <w:t>27.738.074,46</w:t>
      </w:r>
      <w:r w:rsidRPr="003616F3">
        <w:rPr>
          <w:rFonts w:asciiTheme="minorHAnsi" w:hAnsiTheme="minorHAnsi" w:cstheme="minorHAnsi"/>
          <w:sz w:val="22"/>
          <w:szCs w:val="22"/>
        </w:rPr>
        <w:t xml:space="preserve"> zł i wydatki majątkowe </w:t>
      </w:r>
      <w:r w:rsidR="00F21E65" w:rsidRPr="003616F3">
        <w:rPr>
          <w:rFonts w:asciiTheme="minorHAnsi" w:hAnsiTheme="minorHAnsi" w:cstheme="minorHAnsi"/>
          <w:sz w:val="22"/>
          <w:szCs w:val="22"/>
        </w:rPr>
        <w:t>22.941.243,93</w:t>
      </w:r>
      <w:r w:rsidRPr="003616F3">
        <w:rPr>
          <w:rFonts w:asciiTheme="minorHAnsi" w:hAnsiTheme="minorHAnsi" w:cstheme="minorHAnsi"/>
          <w:sz w:val="22"/>
          <w:szCs w:val="22"/>
        </w:rPr>
        <w:t xml:space="preserve"> zł. </w:t>
      </w:r>
    </w:p>
    <w:p w:rsidR="0027312B" w:rsidRPr="003616F3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16F3">
        <w:rPr>
          <w:rFonts w:asciiTheme="minorHAnsi" w:hAnsiTheme="minorHAnsi" w:cstheme="minorHAnsi"/>
          <w:sz w:val="22"/>
          <w:szCs w:val="22"/>
        </w:rPr>
        <w:t xml:space="preserve">Wydatki bieżące zwiększyły się o kwotę </w:t>
      </w:r>
      <w:r w:rsidR="000556CD" w:rsidRPr="003616F3">
        <w:rPr>
          <w:rFonts w:asciiTheme="minorHAnsi" w:hAnsiTheme="minorHAnsi" w:cstheme="minorHAnsi"/>
          <w:sz w:val="22"/>
          <w:szCs w:val="22"/>
        </w:rPr>
        <w:t>180.728,02</w:t>
      </w:r>
      <w:r w:rsidRPr="003616F3">
        <w:rPr>
          <w:rFonts w:asciiTheme="minorHAnsi" w:hAnsiTheme="minorHAnsi" w:cstheme="minorHAnsi"/>
          <w:sz w:val="22"/>
          <w:szCs w:val="22"/>
        </w:rPr>
        <w:t xml:space="preserve"> zł. </w:t>
      </w:r>
    </w:p>
    <w:p w:rsidR="0027312B" w:rsidRPr="003616F3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16F3">
        <w:rPr>
          <w:rFonts w:asciiTheme="minorHAnsi" w:hAnsiTheme="minorHAnsi" w:cstheme="minorHAnsi"/>
          <w:sz w:val="22"/>
          <w:szCs w:val="22"/>
        </w:rPr>
        <w:t xml:space="preserve">Wydatki majątkowe zwiększyły się o kwotę </w:t>
      </w:r>
      <w:r w:rsidR="00F21E65" w:rsidRPr="003616F3">
        <w:rPr>
          <w:rFonts w:asciiTheme="minorHAnsi" w:hAnsiTheme="minorHAnsi" w:cstheme="minorHAnsi"/>
          <w:sz w:val="22"/>
          <w:szCs w:val="22"/>
        </w:rPr>
        <w:t>5.877.046,65</w:t>
      </w:r>
      <w:r w:rsidRPr="003616F3">
        <w:rPr>
          <w:rFonts w:asciiTheme="minorHAnsi" w:hAnsiTheme="minorHAnsi" w:cstheme="minorHAnsi"/>
          <w:sz w:val="22"/>
          <w:szCs w:val="22"/>
        </w:rPr>
        <w:t xml:space="preserve"> zł, w tym:</w:t>
      </w:r>
    </w:p>
    <w:p w:rsidR="0027312B" w:rsidRPr="003616F3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616F3">
        <w:rPr>
          <w:rFonts w:asciiTheme="minorHAnsi" w:hAnsiTheme="minorHAnsi" w:cstheme="minorHAnsi"/>
          <w:sz w:val="22"/>
          <w:szCs w:val="22"/>
          <w:u w:val="single"/>
        </w:rPr>
        <w:t>Zwiększenia:</w:t>
      </w:r>
    </w:p>
    <w:p w:rsidR="0027312B" w:rsidRPr="00E94343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4343">
        <w:rPr>
          <w:rFonts w:asciiTheme="minorHAnsi" w:hAnsiTheme="minorHAnsi" w:cstheme="minorHAnsi"/>
          <w:sz w:val="22"/>
          <w:szCs w:val="22"/>
        </w:rPr>
        <w:t>- „</w:t>
      </w:r>
      <w:r w:rsidR="00906BBD" w:rsidRPr="00E94343">
        <w:rPr>
          <w:rFonts w:asciiTheme="minorHAnsi" w:hAnsiTheme="minorHAnsi" w:cstheme="minorHAnsi"/>
          <w:sz w:val="22"/>
          <w:szCs w:val="22"/>
        </w:rPr>
        <w:t>Rozbudowa i przebudowa Gminnego Centrum Kultury w Jarocinie wraz z zagospodarowaniem terenu</w:t>
      </w:r>
      <w:r w:rsidR="00623B72" w:rsidRPr="00E94343">
        <w:rPr>
          <w:rFonts w:asciiTheme="minorHAnsi" w:hAnsiTheme="minorHAnsi" w:cstheme="minorHAnsi"/>
          <w:bCs/>
          <w:sz w:val="22"/>
          <w:szCs w:val="22"/>
        </w:rPr>
        <w:t>” –</w:t>
      </w:r>
      <w:r w:rsidR="00906BBD" w:rsidRPr="00E94343">
        <w:rPr>
          <w:rFonts w:asciiTheme="minorHAnsi" w:hAnsiTheme="minorHAnsi" w:cstheme="minorHAnsi"/>
          <w:bCs/>
          <w:sz w:val="22"/>
          <w:szCs w:val="22"/>
        </w:rPr>
        <w:t xml:space="preserve"> 100.000</w:t>
      </w:r>
      <w:r w:rsidR="00623B72" w:rsidRPr="00E94343">
        <w:rPr>
          <w:rFonts w:asciiTheme="minorHAnsi" w:hAnsiTheme="minorHAnsi" w:cstheme="minorHAnsi"/>
          <w:bCs/>
          <w:sz w:val="22"/>
          <w:szCs w:val="22"/>
        </w:rPr>
        <w:t xml:space="preserve">,00 </w:t>
      </w:r>
      <w:r w:rsidRPr="00E94343">
        <w:rPr>
          <w:rFonts w:asciiTheme="minorHAnsi" w:hAnsiTheme="minorHAnsi" w:cstheme="minorHAnsi"/>
          <w:bCs/>
          <w:sz w:val="22"/>
          <w:szCs w:val="22"/>
        </w:rPr>
        <w:t>zł;</w:t>
      </w:r>
    </w:p>
    <w:p w:rsidR="00BB5CB6" w:rsidRPr="00E94343" w:rsidRDefault="00623B72" w:rsidP="00BB5CB6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94343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BB5CB6" w:rsidRPr="00E94343">
        <w:rPr>
          <w:rFonts w:asciiTheme="minorHAnsi" w:hAnsiTheme="minorHAnsi" w:cstheme="minorHAnsi"/>
          <w:sz w:val="22"/>
          <w:szCs w:val="22"/>
        </w:rPr>
        <w:t>„Modernizacja drogi dojazdowej do gruntów rolnych w Domostawie” – 125.000,00 zł,</w:t>
      </w:r>
    </w:p>
    <w:p w:rsidR="00BB5CB6" w:rsidRPr="00E94343" w:rsidRDefault="00BB5CB6" w:rsidP="00BB5CB6">
      <w:pPr>
        <w:pStyle w:val="Normal"/>
        <w:spacing w:after="12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E94343">
        <w:rPr>
          <w:rFonts w:asciiTheme="minorHAnsi" w:hAnsiTheme="minorHAnsi" w:cstheme="minorHAnsi"/>
          <w:sz w:val="22"/>
          <w:szCs w:val="22"/>
        </w:rPr>
        <w:t>- „</w:t>
      </w:r>
      <w:r w:rsidRPr="00E94343">
        <w:rPr>
          <w:rStyle w:val="Pogrubienie"/>
          <w:rFonts w:asciiTheme="minorHAnsi" w:hAnsiTheme="minorHAnsi" w:cstheme="minorHAnsi"/>
          <w:sz w:val="22"/>
          <w:szCs w:val="22"/>
        </w:rPr>
        <w:t xml:space="preserve">Budowa dróg dla pieszych i dróg dla rowerów w ciągu drogi powiatowej nr 1041R i drogi gminnej 102203R” – 3.897.716,65 zł, </w:t>
      </w:r>
    </w:p>
    <w:p w:rsidR="00BB5CB6" w:rsidRPr="00E94343" w:rsidRDefault="00BB5CB6" w:rsidP="00BB5CB6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94343">
        <w:rPr>
          <w:rFonts w:asciiTheme="minorHAnsi" w:hAnsiTheme="minorHAnsi" w:cstheme="minorHAnsi"/>
          <w:sz w:val="22"/>
          <w:szCs w:val="22"/>
        </w:rPr>
        <w:t>- „Przebudowa drogi gminnej Szwedy - Nowa Ruda” – 16.900,00 zł,</w:t>
      </w:r>
    </w:p>
    <w:p w:rsidR="00BB5CB6" w:rsidRPr="00E94343" w:rsidRDefault="00BB5CB6" w:rsidP="00BB5CB6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94343">
        <w:rPr>
          <w:rFonts w:asciiTheme="minorHAnsi" w:hAnsiTheme="minorHAnsi" w:cstheme="minorHAnsi"/>
          <w:sz w:val="22"/>
          <w:szCs w:val="22"/>
        </w:rPr>
        <w:t>-„ Utwardzenie placu przy Kościele w Domostawie” – 170.000,00 zł,</w:t>
      </w:r>
    </w:p>
    <w:p w:rsidR="00BB5CB6" w:rsidRPr="00E94343" w:rsidRDefault="00BB5CB6" w:rsidP="00BB5CB6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94343">
        <w:rPr>
          <w:rFonts w:asciiTheme="minorHAnsi" w:hAnsiTheme="minorHAnsi" w:cstheme="minorHAnsi"/>
          <w:sz w:val="22"/>
          <w:szCs w:val="22"/>
        </w:rPr>
        <w:t>- „</w:t>
      </w:r>
      <w:r w:rsidRPr="00E94343">
        <w:rPr>
          <w:rFonts w:asciiTheme="minorHAnsi" w:hAnsiTheme="minorHAnsi" w:cstheme="minorHAnsi"/>
          <w:sz w:val="22"/>
          <w:szCs w:val="22"/>
        </w:rPr>
        <w:t>Wpłaty jednostek na państwowy fundusz celowy na finansowanie lub dofinansowanie zadań inwestycyjnych</w:t>
      </w:r>
      <w:r w:rsidRPr="00E94343">
        <w:rPr>
          <w:rFonts w:asciiTheme="minorHAnsi" w:hAnsiTheme="minorHAnsi" w:cstheme="minorHAnsi"/>
          <w:sz w:val="22"/>
          <w:szCs w:val="22"/>
        </w:rPr>
        <w:t>” – środki finansowane na fundusz wsparcia policji z przeznaczeniem na dofinansowanie zakupu jednego radiowozu w wersji oznakowanej dla Komendy Powiatowej Policji w Nisku – 9.500,00 zł,</w:t>
      </w:r>
    </w:p>
    <w:p w:rsidR="00BB5CB6" w:rsidRPr="00E94343" w:rsidRDefault="00A566B3" w:rsidP="00BB5CB6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94343">
        <w:rPr>
          <w:rFonts w:asciiTheme="minorHAnsi" w:hAnsiTheme="minorHAnsi" w:cstheme="minorHAnsi"/>
          <w:sz w:val="22"/>
          <w:szCs w:val="22"/>
        </w:rPr>
        <w:t>- „</w:t>
      </w:r>
      <w:r w:rsidRPr="00E94343">
        <w:rPr>
          <w:rFonts w:asciiTheme="minorHAnsi" w:hAnsiTheme="minorHAnsi" w:cstheme="minorHAnsi"/>
          <w:sz w:val="22"/>
          <w:szCs w:val="22"/>
        </w:rPr>
        <w:t>Wydatki na zakup i objęcie akcji i udziałów</w:t>
      </w:r>
      <w:r w:rsidRPr="00E94343">
        <w:rPr>
          <w:rFonts w:asciiTheme="minorHAnsi" w:hAnsiTheme="minorHAnsi" w:cstheme="minorHAnsi"/>
          <w:sz w:val="22"/>
          <w:szCs w:val="22"/>
        </w:rPr>
        <w:t>” – aport pieniężny dla Gminnego Zakładu Komunalnego w Jarocinie – 1.600.000,00 zł,</w:t>
      </w:r>
    </w:p>
    <w:p w:rsidR="00A566B3" w:rsidRPr="00E94343" w:rsidRDefault="00A566B3" w:rsidP="00BB5CB6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94343">
        <w:rPr>
          <w:rFonts w:asciiTheme="minorHAnsi" w:hAnsiTheme="minorHAnsi" w:cstheme="minorHAnsi"/>
          <w:sz w:val="22"/>
          <w:szCs w:val="22"/>
        </w:rPr>
        <w:t>- „</w:t>
      </w:r>
      <w:r w:rsidRPr="00E94343">
        <w:rPr>
          <w:rFonts w:asciiTheme="minorHAnsi" w:hAnsiTheme="minorHAnsi" w:cstheme="minorHAnsi"/>
          <w:sz w:val="22"/>
          <w:szCs w:val="22"/>
        </w:rPr>
        <w:t>Zagospodarowanie terenu przy budynku Gminnego Ośrodka Kultury Sportu Turystyki i Rekreacji w Jarocinie</w:t>
      </w:r>
      <w:r w:rsidRPr="00E94343">
        <w:rPr>
          <w:rFonts w:asciiTheme="minorHAnsi" w:hAnsiTheme="minorHAnsi" w:cstheme="minorHAnsi"/>
          <w:sz w:val="22"/>
          <w:szCs w:val="22"/>
        </w:rPr>
        <w:t>” – 46.930,00 zł,</w:t>
      </w:r>
    </w:p>
    <w:p w:rsidR="00A566B3" w:rsidRPr="00E94343" w:rsidRDefault="00A566B3" w:rsidP="00BB5CB6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94343">
        <w:rPr>
          <w:rFonts w:asciiTheme="minorHAnsi" w:hAnsiTheme="minorHAnsi" w:cstheme="minorHAnsi"/>
          <w:sz w:val="22"/>
          <w:szCs w:val="22"/>
        </w:rPr>
        <w:t>- „</w:t>
      </w:r>
      <w:r w:rsidRPr="00E94343">
        <w:rPr>
          <w:rFonts w:asciiTheme="minorHAnsi" w:hAnsiTheme="minorHAnsi" w:cstheme="minorHAnsi"/>
          <w:sz w:val="22"/>
          <w:szCs w:val="22"/>
        </w:rPr>
        <w:t>Budowa obiektów małej architektury na rzeką Bukową w miejscowości Szwedy i Mostki Nalepy</w:t>
      </w:r>
      <w:r w:rsidRPr="00E94343">
        <w:rPr>
          <w:rFonts w:asciiTheme="minorHAnsi" w:hAnsiTheme="minorHAnsi" w:cstheme="minorHAnsi"/>
          <w:sz w:val="22"/>
          <w:szCs w:val="22"/>
        </w:rPr>
        <w:t>” – 11.000,00 zł.</w:t>
      </w:r>
    </w:p>
    <w:p w:rsidR="00623B72" w:rsidRPr="003616F3" w:rsidRDefault="00623B72" w:rsidP="00BB5CB6">
      <w:pPr>
        <w:pStyle w:val="Normal"/>
        <w:spacing w:after="12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:rsidR="0027312B" w:rsidRPr="003616F3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616F3">
        <w:rPr>
          <w:rFonts w:asciiTheme="minorHAnsi" w:hAnsiTheme="minorHAnsi" w:cstheme="minorHAnsi"/>
          <w:sz w:val="22"/>
          <w:szCs w:val="22"/>
          <w:u w:val="single"/>
        </w:rPr>
        <w:t>Zmniejszenia:</w:t>
      </w:r>
    </w:p>
    <w:p w:rsidR="00BB5CB6" w:rsidRPr="003616F3" w:rsidRDefault="0027312B" w:rsidP="00BB5CB6">
      <w:pPr>
        <w:pStyle w:val="Normal"/>
        <w:spacing w:after="1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616F3">
        <w:rPr>
          <w:rFonts w:asciiTheme="minorHAnsi" w:hAnsiTheme="minorHAnsi" w:cstheme="minorHAnsi"/>
          <w:sz w:val="22"/>
          <w:szCs w:val="22"/>
        </w:rPr>
        <w:t xml:space="preserve"> - </w:t>
      </w:r>
      <w:r w:rsidR="00623B72" w:rsidRPr="003616F3">
        <w:rPr>
          <w:rFonts w:asciiTheme="minorHAnsi" w:hAnsiTheme="minorHAnsi" w:cstheme="minorHAnsi"/>
          <w:sz w:val="22"/>
          <w:szCs w:val="22"/>
        </w:rPr>
        <w:t>„</w:t>
      </w:r>
      <w:r w:rsidR="00906BBD" w:rsidRPr="003616F3">
        <w:rPr>
          <w:rFonts w:asciiTheme="minorHAnsi" w:hAnsiTheme="minorHAnsi" w:cstheme="minorHAnsi"/>
          <w:sz w:val="22"/>
          <w:szCs w:val="22"/>
        </w:rPr>
        <w:t xml:space="preserve">Adaptacja budynku komunalnego na świetlicę wiejską w </w:t>
      </w:r>
      <w:r w:rsidR="00906BBD" w:rsidRPr="003616F3">
        <w:rPr>
          <w:rFonts w:asciiTheme="minorHAnsi" w:hAnsiTheme="minorHAnsi" w:cstheme="minorHAnsi"/>
          <w:sz w:val="22"/>
          <w:szCs w:val="22"/>
        </w:rPr>
        <w:t>miejscowości Szyperki</w:t>
      </w:r>
      <w:r w:rsidR="00623B72" w:rsidRPr="003616F3">
        <w:rPr>
          <w:rFonts w:asciiTheme="minorHAnsi" w:hAnsiTheme="minorHAnsi" w:cstheme="minorHAnsi"/>
          <w:sz w:val="22"/>
          <w:szCs w:val="22"/>
        </w:rPr>
        <w:t xml:space="preserve">” – </w:t>
      </w:r>
      <w:r w:rsidR="00906BBD" w:rsidRPr="003616F3">
        <w:rPr>
          <w:rFonts w:asciiTheme="minorHAnsi" w:hAnsiTheme="minorHAnsi" w:cstheme="minorHAnsi"/>
          <w:sz w:val="22"/>
          <w:szCs w:val="22"/>
        </w:rPr>
        <w:t>100.000,00</w:t>
      </w:r>
      <w:r w:rsidR="00623B72" w:rsidRPr="003616F3">
        <w:rPr>
          <w:rFonts w:asciiTheme="minorHAnsi" w:hAnsiTheme="minorHAnsi" w:cstheme="minorHAnsi"/>
          <w:sz w:val="22"/>
          <w:szCs w:val="22"/>
        </w:rPr>
        <w:t xml:space="preserve"> zł,</w:t>
      </w:r>
    </w:p>
    <w:p w:rsidR="00B84DD7" w:rsidRPr="003616F3" w:rsidRDefault="00B84DD7" w:rsidP="0027312B">
      <w:pPr>
        <w:pStyle w:val="Normal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27312B" w:rsidRPr="003616F3" w:rsidRDefault="0027312B" w:rsidP="0027312B">
      <w:pPr>
        <w:pStyle w:val="Normal"/>
        <w:jc w:val="both"/>
        <w:rPr>
          <w:rFonts w:asciiTheme="minorHAnsi" w:hAnsiTheme="minorHAnsi" w:cstheme="minorHAnsi"/>
          <w:sz w:val="22"/>
          <w:szCs w:val="22"/>
        </w:rPr>
      </w:pPr>
      <w:r w:rsidRPr="003616F3">
        <w:rPr>
          <w:rFonts w:asciiTheme="minorHAnsi" w:hAnsiTheme="minorHAnsi" w:cstheme="minorHAnsi"/>
          <w:sz w:val="22"/>
          <w:szCs w:val="22"/>
        </w:rPr>
        <w:t xml:space="preserve">Wydatki bieżące na wynagrodzenia i składki od nich naliczane wynoszą </w:t>
      </w:r>
      <w:r w:rsidR="00DA1398" w:rsidRPr="003616F3">
        <w:rPr>
          <w:rFonts w:asciiTheme="minorHAnsi" w:hAnsiTheme="minorHAnsi" w:cstheme="minorHAnsi"/>
          <w:sz w:val="22"/>
          <w:szCs w:val="22"/>
        </w:rPr>
        <w:t>11.</w:t>
      </w:r>
      <w:r w:rsidR="00B84DD7" w:rsidRPr="003616F3">
        <w:rPr>
          <w:rFonts w:asciiTheme="minorHAnsi" w:hAnsiTheme="minorHAnsi" w:cstheme="minorHAnsi"/>
          <w:sz w:val="22"/>
          <w:szCs w:val="22"/>
        </w:rPr>
        <w:t>701.915,87</w:t>
      </w:r>
      <w:r w:rsidRPr="003616F3">
        <w:rPr>
          <w:rFonts w:asciiTheme="minorHAnsi" w:hAnsiTheme="minorHAnsi" w:cstheme="minorHAnsi"/>
          <w:sz w:val="22"/>
          <w:szCs w:val="22"/>
        </w:rPr>
        <w:t xml:space="preserve"> zł.</w:t>
      </w:r>
    </w:p>
    <w:p w:rsidR="0027312B" w:rsidRPr="003616F3" w:rsidRDefault="0027312B" w:rsidP="0027312B">
      <w:pPr>
        <w:pStyle w:val="Normal"/>
        <w:jc w:val="both"/>
        <w:rPr>
          <w:rFonts w:asciiTheme="minorHAnsi" w:hAnsiTheme="minorHAnsi" w:cstheme="minorHAnsi"/>
          <w:sz w:val="22"/>
          <w:szCs w:val="22"/>
        </w:rPr>
      </w:pPr>
    </w:p>
    <w:p w:rsidR="0027312B" w:rsidRPr="003616F3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16F3">
        <w:rPr>
          <w:rFonts w:asciiTheme="minorHAnsi" w:hAnsiTheme="minorHAnsi" w:cstheme="minorHAnsi"/>
          <w:sz w:val="22"/>
          <w:szCs w:val="22"/>
        </w:rPr>
        <w:t xml:space="preserve">Dochody na programy i projekty finansowane z udziałem środków pochodzących z budżetu Unii Europejskiej wynoszą odpowiednio: </w:t>
      </w:r>
    </w:p>
    <w:p w:rsidR="0027312B" w:rsidRPr="003616F3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16F3">
        <w:rPr>
          <w:rFonts w:asciiTheme="minorHAnsi" w:hAnsiTheme="minorHAnsi" w:cstheme="minorHAnsi"/>
          <w:sz w:val="22"/>
          <w:szCs w:val="22"/>
        </w:rPr>
        <w:t xml:space="preserve">2025 rok: </w:t>
      </w:r>
      <w:r w:rsidR="00B84DD7" w:rsidRPr="003616F3">
        <w:rPr>
          <w:rFonts w:asciiTheme="minorHAnsi" w:hAnsiTheme="minorHAnsi" w:cstheme="minorHAnsi"/>
          <w:sz w:val="22"/>
          <w:szCs w:val="22"/>
        </w:rPr>
        <w:t>7.188.495,86</w:t>
      </w:r>
      <w:r w:rsidRPr="003616F3">
        <w:rPr>
          <w:rFonts w:asciiTheme="minorHAnsi" w:hAnsiTheme="minorHAnsi" w:cstheme="minorHAnsi"/>
          <w:sz w:val="22"/>
          <w:szCs w:val="22"/>
        </w:rPr>
        <w:t xml:space="preserve"> zł;</w:t>
      </w:r>
    </w:p>
    <w:p w:rsidR="0027312B" w:rsidRPr="003616F3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16F3">
        <w:rPr>
          <w:rFonts w:asciiTheme="minorHAnsi" w:hAnsiTheme="minorHAnsi" w:cstheme="minorHAnsi"/>
          <w:sz w:val="22"/>
          <w:szCs w:val="22"/>
        </w:rPr>
        <w:t xml:space="preserve">2026 rok: 422.650,20 zł. </w:t>
      </w:r>
    </w:p>
    <w:p w:rsidR="0027312B" w:rsidRPr="003616F3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16F3">
        <w:rPr>
          <w:rFonts w:asciiTheme="minorHAnsi" w:hAnsiTheme="minorHAnsi" w:cstheme="minorHAnsi"/>
          <w:sz w:val="22"/>
          <w:szCs w:val="22"/>
        </w:rPr>
        <w:t>Wydatki na programy i projekty finansowane z udziałem środków pocho</w:t>
      </w:r>
      <w:bookmarkStart w:id="0" w:name="_GoBack"/>
      <w:bookmarkEnd w:id="0"/>
      <w:r w:rsidRPr="003616F3">
        <w:rPr>
          <w:rFonts w:asciiTheme="minorHAnsi" w:hAnsiTheme="minorHAnsi" w:cstheme="minorHAnsi"/>
          <w:sz w:val="22"/>
          <w:szCs w:val="22"/>
        </w:rPr>
        <w:t xml:space="preserve">dzących z budżetu Unii Europejskiej wynoszą odpowiednio: </w:t>
      </w:r>
    </w:p>
    <w:p w:rsidR="0027312B" w:rsidRPr="003616F3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16F3">
        <w:rPr>
          <w:rFonts w:asciiTheme="minorHAnsi" w:hAnsiTheme="minorHAnsi" w:cstheme="minorHAnsi"/>
          <w:sz w:val="22"/>
          <w:szCs w:val="22"/>
        </w:rPr>
        <w:t xml:space="preserve">2025 rok: </w:t>
      </w:r>
      <w:r w:rsidR="00B84DD7" w:rsidRPr="003616F3">
        <w:rPr>
          <w:rFonts w:asciiTheme="minorHAnsi" w:hAnsiTheme="minorHAnsi" w:cstheme="minorHAnsi"/>
          <w:sz w:val="22"/>
          <w:szCs w:val="22"/>
        </w:rPr>
        <w:t>7.246.920,31</w:t>
      </w:r>
      <w:r w:rsidRPr="003616F3">
        <w:rPr>
          <w:rFonts w:asciiTheme="minorHAnsi" w:hAnsiTheme="minorHAnsi" w:cstheme="minorHAnsi"/>
          <w:sz w:val="22"/>
          <w:szCs w:val="22"/>
        </w:rPr>
        <w:t xml:space="preserve"> zł;</w:t>
      </w:r>
    </w:p>
    <w:p w:rsidR="0027312B" w:rsidRPr="003616F3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16F3">
        <w:rPr>
          <w:rFonts w:asciiTheme="minorHAnsi" w:hAnsiTheme="minorHAnsi" w:cstheme="minorHAnsi"/>
          <w:sz w:val="22"/>
          <w:szCs w:val="22"/>
        </w:rPr>
        <w:t xml:space="preserve">2026 rok: 422.650,20 zł. </w:t>
      </w:r>
    </w:p>
    <w:p w:rsidR="0026426D" w:rsidRPr="003616F3" w:rsidRDefault="0026426D" w:rsidP="0027312B">
      <w:pPr>
        <w:pStyle w:val="Normal"/>
        <w:spacing w:after="12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27312B" w:rsidRPr="003616F3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16F3">
        <w:rPr>
          <w:rFonts w:asciiTheme="minorHAnsi" w:hAnsiTheme="minorHAnsi" w:cstheme="minorHAnsi"/>
          <w:b/>
          <w:bCs/>
          <w:sz w:val="22"/>
          <w:szCs w:val="22"/>
        </w:rPr>
        <w:lastRenderedPageBreak/>
        <w:t>Wynik budżetu</w:t>
      </w:r>
      <w:r w:rsidRPr="003616F3">
        <w:rPr>
          <w:rFonts w:asciiTheme="minorHAnsi" w:hAnsiTheme="minorHAnsi" w:cstheme="minorHAnsi"/>
          <w:sz w:val="22"/>
          <w:szCs w:val="22"/>
        </w:rPr>
        <w:t xml:space="preserve"> stanowi planowany deficyt budżetu w wysokości </w:t>
      </w:r>
      <w:r w:rsidR="00623B72" w:rsidRPr="003616F3">
        <w:rPr>
          <w:rFonts w:asciiTheme="minorHAnsi" w:hAnsiTheme="minorHAnsi" w:cstheme="minorHAnsi"/>
          <w:b/>
          <w:sz w:val="22"/>
          <w:szCs w:val="22"/>
        </w:rPr>
        <w:t>2.</w:t>
      </w:r>
      <w:r w:rsidR="003616F3" w:rsidRPr="003616F3">
        <w:rPr>
          <w:rFonts w:asciiTheme="minorHAnsi" w:hAnsiTheme="minorHAnsi" w:cstheme="minorHAnsi"/>
          <w:b/>
          <w:sz w:val="22"/>
          <w:szCs w:val="22"/>
        </w:rPr>
        <w:t>394.871,45</w:t>
      </w:r>
      <w:r w:rsidRPr="003616F3">
        <w:rPr>
          <w:rFonts w:asciiTheme="minorHAnsi" w:hAnsiTheme="minorHAnsi" w:cstheme="minorHAnsi"/>
          <w:b/>
          <w:sz w:val="22"/>
          <w:szCs w:val="22"/>
        </w:rPr>
        <w:t xml:space="preserve"> zł, </w:t>
      </w:r>
      <w:r w:rsidRPr="003616F3">
        <w:rPr>
          <w:rFonts w:asciiTheme="minorHAnsi" w:hAnsiTheme="minorHAnsi" w:cstheme="minorHAnsi"/>
          <w:sz w:val="22"/>
          <w:szCs w:val="22"/>
        </w:rPr>
        <w:t xml:space="preserve">który zostanie pokryty nadwyżką z lat ubiegłych w kwocie </w:t>
      </w:r>
      <w:r w:rsidR="00623B72" w:rsidRPr="003616F3">
        <w:rPr>
          <w:rFonts w:asciiTheme="minorHAnsi" w:hAnsiTheme="minorHAnsi" w:cstheme="minorHAnsi"/>
          <w:sz w:val="22"/>
          <w:szCs w:val="22"/>
        </w:rPr>
        <w:t>2.</w:t>
      </w:r>
      <w:r w:rsidR="003616F3" w:rsidRPr="003616F3">
        <w:rPr>
          <w:rFonts w:asciiTheme="minorHAnsi" w:hAnsiTheme="minorHAnsi" w:cstheme="minorHAnsi"/>
          <w:sz w:val="22"/>
          <w:szCs w:val="22"/>
        </w:rPr>
        <w:t>668.831,37</w:t>
      </w:r>
      <w:r w:rsidRPr="003616F3">
        <w:rPr>
          <w:rFonts w:asciiTheme="minorHAnsi" w:hAnsiTheme="minorHAnsi" w:cstheme="minorHAnsi"/>
          <w:sz w:val="22"/>
          <w:szCs w:val="22"/>
        </w:rPr>
        <w:t xml:space="preserve"> zł, przychodami z </w:t>
      </w:r>
      <w:r w:rsidRPr="003616F3">
        <w:rPr>
          <w:rFonts w:asciiTheme="minorHAnsi" w:eastAsia="Calibri" w:hAnsiTheme="minorHAnsi" w:cstheme="minorHAnsi"/>
          <w:bCs/>
          <w:kern w:val="3"/>
          <w:sz w:val="22"/>
          <w:szCs w:val="22"/>
          <w:lang w:eastAsia="pl-PL"/>
        </w:rPr>
        <w:t xml:space="preserve">niewykorzystanych środków pieniężnych na rachunku bieżącym budżetu, wynikających z rozliczenia dochodów </w:t>
      </w:r>
      <w:r w:rsidRPr="003616F3">
        <w:rPr>
          <w:rFonts w:asciiTheme="minorHAnsi" w:eastAsia="Calibri" w:hAnsiTheme="minorHAnsi" w:cstheme="minorHAnsi"/>
          <w:bCs/>
          <w:kern w:val="3"/>
          <w:sz w:val="22"/>
          <w:szCs w:val="22"/>
          <w:lang w:eastAsia="pl-PL"/>
        </w:rPr>
        <w:br/>
        <w:t>i wydatków nimi finansowanych związanych ze szczególnymi zasadami wykonywania budżetu określonymi w odrębnych ustawach w kwocie 18.</w:t>
      </w:r>
      <w:r w:rsidR="00623B72" w:rsidRPr="003616F3">
        <w:rPr>
          <w:rFonts w:asciiTheme="minorHAnsi" w:eastAsia="Calibri" w:hAnsiTheme="minorHAnsi" w:cstheme="minorHAnsi"/>
          <w:bCs/>
          <w:kern w:val="3"/>
          <w:sz w:val="22"/>
          <w:szCs w:val="22"/>
          <w:lang w:eastAsia="pl-PL"/>
        </w:rPr>
        <w:t>969,68</w:t>
      </w:r>
      <w:r w:rsidRPr="003616F3">
        <w:rPr>
          <w:rFonts w:asciiTheme="minorHAnsi" w:eastAsia="Calibri" w:hAnsiTheme="minorHAnsi" w:cstheme="minorHAnsi"/>
          <w:bCs/>
          <w:kern w:val="3"/>
          <w:sz w:val="22"/>
          <w:szCs w:val="22"/>
          <w:lang w:eastAsia="pl-PL"/>
        </w:rPr>
        <w:t xml:space="preserve"> zł</w:t>
      </w:r>
      <w:r w:rsidRPr="003616F3">
        <w:rPr>
          <w:rFonts w:asciiTheme="minorHAnsi" w:hAnsiTheme="minorHAnsi" w:cstheme="minorHAnsi"/>
          <w:sz w:val="22"/>
          <w:szCs w:val="22"/>
        </w:rPr>
        <w:t xml:space="preserve"> oraz przychodami wynikającymi </w:t>
      </w:r>
      <w:r w:rsidRPr="003616F3">
        <w:rPr>
          <w:rFonts w:asciiTheme="minorHAnsi" w:hAnsiTheme="minorHAnsi" w:cstheme="minorHAnsi"/>
          <w:sz w:val="22"/>
          <w:szCs w:val="22"/>
        </w:rPr>
        <w:br/>
        <w:t xml:space="preserve">z rozliczenia środków i dotacji na realizację programów finansowanych z udziałem środków </w:t>
      </w:r>
      <w:r w:rsidRPr="003616F3">
        <w:rPr>
          <w:rFonts w:asciiTheme="minorHAnsi" w:hAnsiTheme="minorHAnsi" w:cstheme="minorHAnsi"/>
          <w:sz w:val="22"/>
          <w:szCs w:val="22"/>
        </w:rPr>
        <w:br/>
        <w:t>z budżetu Unii Europejskiej w kwocie 707.070,40 zł.</w:t>
      </w:r>
    </w:p>
    <w:p w:rsidR="0027312B" w:rsidRPr="003616F3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16F3">
        <w:rPr>
          <w:rFonts w:asciiTheme="minorHAnsi" w:hAnsiTheme="minorHAnsi" w:cstheme="minorHAnsi"/>
          <w:b/>
          <w:bCs/>
          <w:sz w:val="22"/>
          <w:szCs w:val="22"/>
        </w:rPr>
        <w:t xml:space="preserve">Przychody </w:t>
      </w:r>
      <w:r w:rsidRPr="003616F3">
        <w:rPr>
          <w:rFonts w:asciiTheme="minorHAnsi" w:hAnsiTheme="minorHAnsi" w:cstheme="minorHAnsi"/>
          <w:sz w:val="22"/>
          <w:szCs w:val="22"/>
        </w:rPr>
        <w:t xml:space="preserve">w 2025 r. wynoszą </w:t>
      </w:r>
      <w:r w:rsidR="003616F3" w:rsidRPr="003616F3">
        <w:rPr>
          <w:rFonts w:asciiTheme="minorHAnsi" w:hAnsiTheme="minorHAnsi" w:cstheme="minorHAnsi"/>
          <w:b/>
          <w:bCs/>
          <w:sz w:val="22"/>
          <w:szCs w:val="22"/>
        </w:rPr>
        <w:t>3.507.887,45</w:t>
      </w:r>
      <w:r w:rsidRPr="003616F3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Pr="003616F3">
        <w:rPr>
          <w:rFonts w:asciiTheme="minorHAnsi" w:hAnsiTheme="minorHAnsi" w:cstheme="minorHAnsi"/>
          <w:sz w:val="22"/>
          <w:szCs w:val="22"/>
        </w:rPr>
        <w:t xml:space="preserve"> i składają się na nie nadwyżka budżeto</w:t>
      </w:r>
      <w:r w:rsidR="00623B72" w:rsidRPr="003616F3">
        <w:rPr>
          <w:rFonts w:asciiTheme="minorHAnsi" w:hAnsiTheme="minorHAnsi" w:cstheme="minorHAnsi"/>
          <w:sz w:val="22"/>
          <w:szCs w:val="22"/>
        </w:rPr>
        <w:t xml:space="preserve">wa z lat </w:t>
      </w:r>
      <w:r w:rsidRPr="003616F3">
        <w:rPr>
          <w:rFonts w:asciiTheme="minorHAnsi" w:hAnsiTheme="minorHAnsi" w:cstheme="minorHAnsi"/>
          <w:sz w:val="22"/>
          <w:szCs w:val="22"/>
        </w:rPr>
        <w:t xml:space="preserve">ubiegłych w wysokości </w:t>
      </w:r>
      <w:r w:rsidR="003616F3" w:rsidRPr="003616F3">
        <w:rPr>
          <w:rFonts w:asciiTheme="minorHAnsi" w:hAnsiTheme="minorHAnsi" w:cstheme="minorHAnsi"/>
          <w:sz w:val="22"/>
          <w:szCs w:val="22"/>
        </w:rPr>
        <w:t>2.781.847,37</w:t>
      </w:r>
      <w:r w:rsidRPr="003616F3">
        <w:rPr>
          <w:rFonts w:asciiTheme="minorHAnsi" w:hAnsiTheme="minorHAnsi" w:cstheme="minorHAnsi"/>
          <w:sz w:val="22"/>
          <w:szCs w:val="22"/>
        </w:rPr>
        <w:t xml:space="preserve"> zł, przychodami z </w:t>
      </w:r>
      <w:r w:rsidRPr="003616F3">
        <w:rPr>
          <w:rFonts w:asciiTheme="minorHAnsi" w:eastAsia="Calibri" w:hAnsiTheme="minorHAnsi" w:cstheme="minorHAnsi"/>
          <w:bCs/>
          <w:kern w:val="3"/>
          <w:sz w:val="22"/>
          <w:szCs w:val="22"/>
          <w:lang w:eastAsia="pl-PL"/>
        </w:rPr>
        <w:t xml:space="preserve">niewykorzystanych środków pieniężnych na rachunku bieżącym budżetu, wynikających z rozliczenia dochodów i wydatków nimi finansowanych związanych ze szczególnymi zasadami wykonywania budżetu określonymi w odrębnych ustawach w kwocie </w:t>
      </w:r>
      <w:r w:rsidR="00623B72" w:rsidRPr="003616F3">
        <w:rPr>
          <w:rFonts w:asciiTheme="minorHAnsi" w:eastAsia="Calibri" w:hAnsiTheme="minorHAnsi" w:cstheme="minorHAnsi"/>
          <w:bCs/>
          <w:kern w:val="3"/>
          <w:sz w:val="22"/>
          <w:szCs w:val="22"/>
          <w:lang w:eastAsia="pl-PL"/>
        </w:rPr>
        <w:t>18.969,68</w:t>
      </w:r>
      <w:r w:rsidRPr="003616F3">
        <w:rPr>
          <w:rFonts w:asciiTheme="minorHAnsi" w:eastAsia="Calibri" w:hAnsiTheme="minorHAnsi" w:cstheme="minorHAnsi"/>
          <w:bCs/>
          <w:kern w:val="3"/>
          <w:sz w:val="22"/>
          <w:szCs w:val="22"/>
          <w:lang w:eastAsia="pl-PL"/>
        </w:rPr>
        <w:t xml:space="preserve"> zł</w:t>
      </w:r>
      <w:r w:rsidRPr="003616F3">
        <w:rPr>
          <w:rFonts w:asciiTheme="minorHAnsi" w:hAnsiTheme="minorHAnsi" w:cstheme="minorHAnsi"/>
          <w:sz w:val="22"/>
          <w:szCs w:val="22"/>
        </w:rPr>
        <w:t xml:space="preserve"> oraz przychody w</w:t>
      </w:r>
      <w:r w:rsidR="00623B72" w:rsidRPr="003616F3">
        <w:rPr>
          <w:rFonts w:asciiTheme="minorHAnsi" w:hAnsiTheme="minorHAnsi" w:cstheme="minorHAnsi"/>
          <w:sz w:val="22"/>
          <w:szCs w:val="22"/>
        </w:rPr>
        <w:t xml:space="preserve">ynikające z rozliczenia środków </w:t>
      </w:r>
      <w:r w:rsidRPr="003616F3">
        <w:rPr>
          <w:rFonts w:asciiTheme="minorHAnsi" w:hAnsiTheme="minorHAnsi" w:cstheme="minorHAnsi"/>
          <w:sz w:val="22"/>
          <w:szCs w:val="22"/>
        </w:rPr>
        <w:t>i dotacji na realizację programów finansowanych z udziałem środków z budżetu Unii Europejskiej w kwocie 707.070,40</w:t>
      </w:r>
      <w:r w:rsidR="00623B72" w:rsidRPr="003616F3">
        <w:rPr>
          <w:rFonts w:asciiTheme="minorHAnsi" w:hAnsiTheme="minorHAnsi" w:cstheme="minorHAnsi"/>
          <w:sz w:val="22"/>
          <w:szCs w:val="22"/>
        </w:rPr>
        <w:t xml:space="preserve"> </w:t>
      </w:r>
      <w:r w:rsidRPr="003616F3">
        <w:rPr>
          <w:rFonts w:asciiTheme="minorHAnsi" w:hAnsiTheme="minorHAnsi" w:cstheme="minorHAnsi"/>
          <w:sz w:val="22"/>
          <w:szCs w:val="22"/>
        </w:rPr>
        <w:t>zł.</w:t>
      </w:r>
    </w:p>
    <w:p w:rsidR="0027312B" w:rsidRPr="003616F3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16F3">
        <w:rPr>
          <w:rFonts w:asciiTheme="minorHAnsi" w:hAnsiTheme="minorHAnsi" w:cstheme="minorHAnsi"/>
          <w:b/>
          <w:bCs/>
          <w:sz w:val="22"/>
          <w:szCs w:val="22"/>
        </w:rPr>
        <w:t>Rozchody</w:t>
      </w:r>
      <w:r w:rsidRPr="003616F3">
        <w:rPr>
          <w:rFonts w:asciiTheme="minorHAnsi" w:hAnsiTheme="minorHAnsi" w:cstheme="minorHAnsi"/>
          <w:sz w:val="22"/>
          <w:szCs w:val="22"/>
        </w:rPr>
        <w:t xml:space="preserve"> w 2025 r. wynoszą </w:t>
      </w:r>
      <w:r w:rsidRPr="003616F3">
        <w:rPr>
          <w:rFonts w:asciiTheme="minorHAnsi" w:hAnsiTheme="minorHAnsi" w:cstheme="minorHAnsi"/>
          <w:b/>
          <w:bCs/>
          <w:sz w:val="22"/>
          <w:szCs w:val="22"/>
        </w:rPr>
        <w:t>113 016,00 zł</w:t>
      </w:r>
      <w:r w:rsidRPr="003616F3">
        <w:rPr>
          <w:rFonts w:asciiTheme="minorHAnsi" w:hAnsiTheme="minorHAnsi" w:cstheme="minorHAnsi"/>
          <w:sz w:val="22"/>
          <w:szCs w:val="22"/>
        </w:rPr>
        <w:t>,</w:t>
      </w:r>
      <w:r w:rsidRPr="003616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616F3">
        <w:rPr>
          <w:rFonts w:asciiTheme="minorHAnsi" w:hAnsiTheme="minorHAnsi" w:cstheme="minorHAnsi"/>
          <w:sz w:val="22"/>
          <w:szCs w:val="22"/>
        </w:rPr>
        <w:t>które przeznacza się na spłatę wcześniej zaciągniętych pożyczek. W latach 2026-2030 rozchody budżetu będą wynosić: w 2026 r. 113.016,00 zł, w 2027 r. 113.016,00 zł, w 2028 r. 113.016,00 zł, w 2029 r. 113.016,00 zł oraz w 2030 r. 112.981,80 zł.</w:t>
      </w:r>
    </w:p>
    <w:p w:rsidR="0027312B" w:rsidRPr="003616F3" w:rsidRDefault="0027312B" w:rsidP="0027312B">
      <w:pPr>
        <w:pStyle w:val="Normal"/>
        <w:jc w:val="both"/>
        <w:rPr>
          <w:rFonts w:asciiTheme="minorHAnsi" w:hAnsiTheme="minorHAnsi" w:cstheme="minorHAnsi"/>
          <w:sz w:val="22"/>
          <w:szCs w:val="22"/>
        </w:rPr>
      </w:pPr>
      <w:r w:rsidRPr="003616F3">
        <w:rPr>
          <w:rFonts w:asciiTheme="minorHAnsi" w:hAnsiTheme="minorHAnsi" w:cstheme="minorHAnsi"/>
          <w:b/>
          <w:bCs/>
          <w:sz w:val="22"/>
          <w:szCs w:val="22"/>
        </w:rPr>
        <w:t xml:space="preserve">Kwota długu </w:t>
      </w:r>
      <w:r w:rsidRPr="003616F3">
        <w:rPr>
          <w:rFonts w:asciiTheme="minorHAnsi" w:hAnsiTheme="minorHAnsi" w:cstheme="minorHAnsi"/>
          <w:sz w:val="22"/>
          <w:szCs w:val="22"/>
        </w:rPr>
        <w:t xml:space="preserve">-zadłużenie na koniec roku 2024 wynosiło: </w:t>
      </w:r>
      <w:r w:rsidRPr="003616F3">
        <w:rPr>
          <w:rFonts w:asciiTheme="minorHAnsi" w:hAnsiTheme="minorHAnsi" w:cstheme="minorHAnsi"/>
          <w:b/>
          <w:sz w:val="22"/>
          <w:szCs w:val="22"/>
        </w:rPr>
        <w:t>678.061,80 zł</w:t>
      </w:r>
      <w:r w:rsidRPr="003616F3">
        <w:rPr>
          <w:rFonts w:asciiTheme="minorHAnsi" w:hAnsiTheme="minorHAnsi" w:cstheme="minorHAnsi"/>
          <w:sz w:val="22"/>
          <w:szCs w:val="22"/>
        </w:rPr>
        <w:t>, które z kolei spłaci się</w:t>
      </w:r>
      <w:r w:rsidRPr="003616F3">
        <w:rPr>
          <w:rFonts w:asciiTheme="minorHAnsi" w:hAnsiTheme="minorHAnsi" w:cstheme="minorHAnsi"/>
          <w:sz w:val="22"/>
          <w:szCs w:val="22"/>
        </w:rPr>
        <w:br/>
        <w:t>w 2025 r. 113.016,00 zł, w 2026 r. 113.016,00 zł, w 2027 r. 113.016,00 zł, w 2028 r. 113.016,00 zł,</w:t>
      </w:r>
      <w:r w:rsidR="00DA1398" w:rsidRPr="003616F3">
        <w:rPr>
          <w:rFonts w:asciiTheme="minorHAnsi" w:hAnsiTheme="minorHAnsi" w:cstheme="minorHAnsi"/>
          <w:sz w:val="22"/>
          <w:szCs w:val="22"/>
        </w:rPr>
        <w:br/>
      </w:r>
      <w:r w:rsidRPr="003616F3">
        <w:rPr>
          <w:rFonts w:asciiTheme="minorHAnsi" w:hAnsiTheme="minorHAnsi" w:cstheme="minorHAnsi"/>
          <w:sz w:val="22"/>
          <w:szCs w:val="22"/>
        </w:rPr>
        <w:t>w 2029 r. 113.016,00 zł oraz w 2030 r. 112.981,80 zł.</w:t>
      </w:r>
    </w:p>
    <w:p w:rsidR="007244F6" w:rsidRPr="00290C11" w:rsidRDefault="007244F6">
      <w:pPr>
        <w:rPr>
          <w:color w:val="FF0000"/>
          <w:sz w:val="24"/>
          <w:szCs w:val="24"/>
        </w:rPr>
      </w:pPr>
    </w:p>
    <w:sectPr w:rsidR="007244F6" w:rsidRPr="00290C11" w:rsidSect="0026426D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2B"/>
    <w:rsid w:val="000556CD"/>
    <w:rsid w:val="0026426D"/>
    <w:rsid w:val="0027312B"/>
    <w:rsid w:val="00290C11"/>
    <w:rsid w:val="003616F3"/>
    <w:rsid w:val="00623B72"/>
    <w:rsid w:val="00707EF1"/>
    <w:rsid w:val="007244F6"/>
    <w:rsid w:val="00906BBD"/>
    <w:rsid w:val="00A566B3"/>
    <w:rsid w:val="00B84DD7"/>
    <w:rsid w:val="00BB5CB6"/>
    <w:rsid w:val="00DA1398"/>
    <w:rsid w:val="00E94343"/>
    <w:rsid w:val="00F2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25392-AB76-4C32-8793-3AEA9505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2731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B5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11</cp:revision>
  <dcterms:created xsi:type="dcterms:W3CDTF">2025-04-24T06:41:00Z</dcterms:created>
  <dcterms:modified xsi:type="dcterms:W3CDTF">2025-06-23T05:29:00Z</dcterms:modified>
</cp:coreProperties>
</file>