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02E" w14:textId="7AB12E27" w:rsidR="001263B7" w:rsidRPr="00343CA6" w:rsidRDefault="001263B7" w:rsidP="001263B7">
      <w:pPr>
        <w:ind w:left="5812"/>
      </w:pPr>
      <w:r w:rsidRPr="00343CA6">
        <w:t xml:space="preserve">Załącznik nr </w:t>
      </w:r>
      <w:r w:rsidR="00305AF0">
        <w:t>2</w:t>
      </w:r>
      <w:r w:rsidR="00172B85">
        <w:t>0</w:t>
      </w:r>
    </w:p>
    <w:p w14:paraId="54F4F6D5" w14:textId="7FDC5997" w:rsidR="001263B7" w:rsidRPr="00343CA6" w:rsidRDefault="001263B7" w:rsidP="001263B7">
      <w:pPr>
        <w:ind w:left="5812"/>
      </w:pPr>
      <w:r w:rsidRPr="00343CA6">
        <w:t xml:space="preserve">do Uchwały nr </w:t>
      </w:r>
      <w:r w:rsidR="007031CB">
        <w:t>………….</w:t>
      </w:r>
    </w:p>
    <w:p w14:paraId="54AE2637" w14:textId="160141CA" w:rsidR="001263B7" w:rsidRPr="00343CA6" w:rsidRDefault="001263B7" w:rsidP="001263B7">
      <w:pPr>
        <w:ind w:left="5812"/>
      </w:pPr>
      <w:r w:rsidRPr="00343CA6">
        <w:t xml:space="preserve">Rady Gminy </w:t>
      </w:r>
      <w:r w:rsidR="00172B85">
        <w:t>Jarocin</w:t>
      </w:r>
      <w:r w:rsidRPr="00343CA6">
        <w:t xml:space="preserve"> </w:t>
      </w:r>
    </w:p>
    <w:p w14:paraId="37FCE7D8" w14:textId="65F5B775" w:rsidR="001263B7" w:rsidRPr="00343CA6" w:rsidRDefault="001263B7" w:rsidP="001263B7">
      <w:pPr>
        <w:ind w:left="5812"/>
      </w:pPr>
      <w:r w:rsidRPr="00343CA6">
        <w:t xml:space="preserve">z dnia </w:t>
      </w:r>
      <w:bookmarkStart w:id="0" w:name="_Hlk200445341"/>
      <w:r w:rsidR="007031CB">
        <w:t>…………………..</w:t>
      </w:r>
      <w:r w:rsidRPr="00343CA6">
        <w:t>.</w:t>
      </w:r>
      <w:bookmarkEnd w:id="0"/>
    </w:p>
    <w:p w14:paraId="2E485492" w14:textId="77777777" w:rsidR="002E61F5" w:rsidRPr="00A1476D" w:rsidRDefault="002E61F5" w:rsidP="00544666">
      <w:pPr>
        <w:keepNext/>
        <w:spacing w:after="480"/>
        <w:jc w:val="center"/>
        <w:rPr>
          <w:b/>
          <w:szCs w:val="22"/>
        </w:rPr>
      </w:pPr>
    </w:p>
    <w:p w14:paraId="27E12DA5" w14:textId="6BD84D5E" w:rsidR="00224ED3" w:rsidRPr="00A1476D" w:rsidRDefault="00E042A0" w:rsidP="00224ED3">
      <w:pPr>
        <w:spacing w:before="120" w:after="120"/>
        <w:jc w:val="center"/>
        <w:rPr>
          <w:b/>
          <w:szCs w:val="22"/>
        </w:rPr>
      </w:pPr>
      <w:r>
        <w:rPr>
          <w:b/>
          <w:szCs w:val="22"/>
        </w:rPr>
        <w:t>R</w:t>
      </w:r>
      <w:r w:rsidRPr="00E042A0">
        <w:rPr>
          <w:b/>
          <w:szCs w:val="22"/>
        </w:rPr>
        <w:t>ozstrzygnięcie o sposobie realizacji zapisanych w planie inwestycji z zakresu infrastruktury technicznej, które należą do zadań własnych gminy oraz zasadach ich finansowania, zgodnie z przepisami o finansach publicznych</w:t>
      </w:r>
    </w:p>
    <w:p w14:paraId="0E6FB40B" w14:textId="77777777" w:rsidR="00305AF0" w:rsidRDefault="00AB74E3" w:rsidP="00305AF0">
      <w:pPr>
        <w:spacing w:before="120" w:after="120"/>
        <w:rPr>
          <w:szCs w:val="22"/>
        </w:rPr>
      </w:pPr>
      <w:r w:rsidRPr="00A1476D">
        <w:rPr>
          <w:szCs w:val="22"/>
        </w:rPr>
        <w:tab/>
      </w:r>
    </w:p>
    <w:p w14:paraId="589AF1AC" w14:textId="1B2D80F7" w:rsidR="00305AF0" w:rsidRPr="00A1476D" w:rsidRDefault="00305AF0" w:rsidP="00305AF0">
      <w:pPr>
        <w:spacing w:before="120" w:after="120"/>
        <w:ind w:firstLine="708"/>
        <w:rPr>
          <w:szCs w:val="22"/>
        </w:rPr>
      </w:pPr>
      <w:r w:rsidRPr="00A1476D">
        <w:rPr>
          <w:szCs w:val="22"/>
        </w:rPr>
        <w:t xml:space="preserve">Celem rozstrzygnięcia jest określenie sposobu realizacji inwestycji z zakresu infrastruktury technicznej zapisanych w </w:t>
      </w:r>
      <w:r w:rsidR="00E042A0" w:rsidRPr="00E042A0">
        <w:rPr>
          <w:szCs w:val="22"/>
        </w:rPr>
        <w:t>miejscow</w:t>
      </w:r>
      <w:r w:rsidR="00E042A0">
        <w:rPr>
          <w:szCs w:val="22"/>
        </w:rPr>
        <w:t>ym</w:t>
      </w:r>
      <w:r w:rsidR="00E042A0" w:rsidRPr="00E042A0">
        <w:rPr>
          <w:szCs w:val="22"/>
        </w:rPr>
        <w:t xml:space="preserve"> planu zagospodarowania przestrzennego dla wybranych obszarów w Gminie Jarocin</w:t>
      </w:r>
      <w:r w:rsidRPr="00A1476D">
        <w:rPr>
          <w:szCs w:val="22"/>
        </w:rPr>
        <w:t xml:space="preserve">, które należą do zadań własnych gminy oraz zasady ich finansowania. Rada Gminy </w:t>
      </w:r>
      <w:r w:rsidR="00513AA1">
        <w:rPr>
          <w:szCs w:val="22"/>
        </w:rPr>
        <w:t>Jarocin</w:t>
      </w:r>
      <w:r w:rsidRPr="00A1476D">
        <w:rPr>
          <w:szCs w:val="22"/>
        </w:rPr>
        <w:t xml:space="preserve"> rozstrzyga, co następuje:</w:t>
      </w:r>
    </w:p>
    <w:p w14:paraId="4B36339E" w14:textId="77777777" w:rsidR="00305AF0" w:rsidRPr="00A1476D" w:rsidRDefault="00305AF0" w:rsidP="00305AF0">
      <w:pPr>
        <w:spacing w:before="120" w:after="120"/>
        <w:rPr>
          <w:szCs w:val="22"/>
        </w:rPr>
      </w:pPr>
      <w:r w:rsidRPr="00A1476D">
        <w:rPr>
          <w:szCs w:val="22"/>
        </w:rPr>
        <w:tab/>
      </w:r>
      <w:r w:rsidRPr="00A1476D">
        <w:rPr>
          <w:b/>
          <w:bCs/>
          <w:szCs w:val="22"/>
        </w:rPr>
        <w:t>§ 1.</w:t>
      </w:r>
      <w:r w:rsidRPr="00A1476D">
        <w:rPr>
          <w:szCs w:val="22"/>
        </w:rPr>
        <w:t xml:space="preserve"> Inwestycje z zakresu infrastruktury technicznej, zapisane w niniejszym planie obejmują w szczególności realizację sieci wodociągowej i kanalizacyjnej poprzez wydłużenie istniejących sieci.</w:t>
      </w:r>
    </w:p>
    <w:p w14:paraId="79670FF5" w14:textId="77777777" w:rsidR="00305AF0" w:rsidRPr="00A1476D" w:rsidRDefault="00305AF0" w:rsidP="00305AF0">
      <w:pPr>
        <w:spacing w:before="120" w:after="120"/>
        <w:ind w:firstLine="708"/>
        <w:rPr>
          <w:szCs w:val="22"/>
        </w:rPr>
      </w:pPr>
      <w:r w:rsidRPr="00A1476D">
        <w:rPr>
          <w:b/>
          <w:bCs/>
          <w:szCs w:val="22"/>
        </w:rPr>
        <w:t>§ 2</w:t>
      </w:r>
      <w:r w:rsidRPr="00A1476D">
        <w:rPr>
          <w:szCs w:val="22"/>
        </w:rPr>
        <w:t xml:space="preserve">. </w:t>
      </w:r>
      <w:r w:rsidRPr="00664ABC">
        <w:rPr>
          <w:szCs w:val="22"/>
        </w:rPr>
        <w:t>1. Realizacja</w:t>
      </w:r>
      <w:r w:rsidRPr="00A1476D">
        <w:rPr>
          <w:szCs w:val="22"/>
        </w:rPr>
        <w:t xml:space="preserve"> inwestycji, określonych w § 1, przebiegać będzie zgodnie z obowiązującymi przepisami, w tym dotyczącymi: prawa budowlanego, zamówień publicznych, samorządu gminnego, gospodarki komunalnej i ochrony środowiska. </w:t>
      </w:r>
    </w:p>
    <w:p w14:paraId="01DC28DD" w14:textId="77777777" w:rsidR="00305AF0" w:rsidRPr="00A1476D" w:rsidRDefault="00305AF0" w:rsidP="00305AF0">
      <w:pPr>
        <w:spacing w:before="120" w:after="120"/>
        <w:rPr>
          <w:szCs w:val="22"/>
        </w:rPr>
      </w:pPr>
      <w:r w:rsidRPr="00A1476D">
        <w:rPr>
          <w:szCs w:val="22"/>
        </w:rPr>
        <w:t>2. Sposób realizacji inwestycji, określonych w § 1, może ulegać modyfikacji.</w:t>
      </w:r>
    </w:p>
    <w:p w14:paraId="76184753" w14:textId="77777777" w:rsidR="00305AF0" w:rsidRPr="00A1476D" w:rsidRDefault="00305AF0" w:rsidP="00305AF0">
      <w:pPr>
        <w:spacing w:before="120" w:after="120"/>
        <w:rPr>
          <w:szCs w:val="22"/>
        </w:rPr>
      </w:pPr>
      <w:r w:rsidRPr="00A1476D">
        <w:rPr>
          <w:szCs w:val="22"/>
        </w:rPr>
        <w:t xml:space="preserve">3. Inwestycje z zakresu przesyłania i dystrybucji paliw gazowych, energii elektrycznej lub ciepła realizowane będą w sposób określony w aktualnie obowiązujących przepisach ustawy Prawo energetyczne. </w:t>
      </w:r>
    </w:p>
    <w:p w14:paraId="1C753F55" w14:textId="77777777" w:rsidR="00305AF0" w:rsidRPr="00A1476D" w:rsidRDefault="00305AF0" w:rsidP="00305AF0">
      <w:pPr>
        <w:spacing w:before="120" w:after="120"/>
        <w:rPr>
          <w:szCs w:val="22"/>
        </w:rPr>
      </w:pPr>
      <w:r w:rsidRPr="00A1476D">
        <w:rPr>
          <w:szCs w:val="22"/>
        </w:rPr>
        <w:t xml:space="preserve">4. Realizacja i finansowanie inwestycji w zakresie infrastruktury technicznej, niewyszczególnionych w § 1, jest przedmiotem umowy zainteresowanych stron. </w:t>
      </w:r>
    </w:p>
    <w:p w14:paraId="590B53F4" w14:textId="77777777" w:rsidR="00305AF0" w:rsidRPr="00A1476D" w:rsidRDefault="00305AF0" w:rsidP="00305AF0">
      <w:pPr>
        <w:spacing w:before="120" w:after="120"/>
        <w:ind w:firstLine="708"/>
        <w:rPr>
          <w:szCs w:val="22"/>
        </w:rPr>
      </w:pPr>
      <w:r w:rsidRPr="00A1476D">
        <w:rPr>
          <w:b/>
          <w:bCs/>
          <w:szCs w:val="22"/>
        </w:rPr>
        <w:t>§ 3.</w:t>
      </w:r>
      <w:r w:rsidRPr="00A1476D">
        <w:rPr>
          <w:szCs w:val="22"/>
        </w:rPr>
        <w:t xml:space="preserve"> 1. Zadania własne gminy w zakresie gminnych dróg publicznych oraz utrzymania czystości i porządku finansowane będą z budżetu gminy oraz ze źródeł zewnętrznych w tym m.in. środków własnych, dotacji z funduszy ochrony środowiska, funduszy unijnych, kredytów, pożyczek lub na podstawie porozumień i umów z innymi podmiotami w oparciu o obowiązujące przepisy. </w:t>
      </w:r>
    </w:p>
    <w:p w14:paraId="22A09AB3" w14:textId="77777777" w:rsidR="00305AF0" w:rsidRPr="00A1476D" w:rsidRDefault="00305AF0" w:rsidP="00305AF0">
      <w:pPr>
        <w:spacing w:before="120" w:after="120"/>
        <w:rPr>
          <w:szCs w:val="22"/>
        </w:rPr>
      </w:pPr>
      <w:r w:rsidRPr="00A1476D">
        <w:rPr>
          <w:szCs w:val="22"/>
        </w:rPr>
        <w:t>2. Zadania własne gminy z zakresu wodociągów, usuwania i oczyszczania ścieków komunalnych finansowane będą na podstawie aktualnie obowiązujących przepisów ustawy o zbiorowym zaopatrzeniu w wodę i zbiorowym odprowadzaniu ścieków z budżetu gminy oraz ze źródeł zewnętrznych w tym m.in. środków własnych przedsiębiorstw komunalnych oraz dotacji z funduszy ochrony środowiska i funduszy unijnych, kredytów, pożyczek lub na podstawie umów z innymi podmiotami.</w:t>
      </w:r>
    </w:p>
    <w:p w14:paraId="065B7D74" w14:textId="77777777" w:rsidR="00305AF0" w:rsidRPr="00A1476D" w:rsidRDefault="00305AF0" w:rsidP="00305AF0">
      <w:pPr>
        <w:spacing w:before="120" w:after="120"/>
        <w:rPr>
          <w:szCs w:val="22"/>
        </w:rPr>
      </w:pPr>
      <w:r w:rsidRPr="00A1476D">
        <w:rPr>
          <w:szCs w:val="22"/>
        </w:rPr>
        <w:t>3. Zadania z zakresu budowy sieci energetycznych i gazowych finansowane będą na podstawie aktualnie obowiązujących przepisów ustawy Prawo energetyczne.</w:t>
      </w:r>
    </w:p>
    <w:p w14:paraId="31D85D82" w14:textId="7EE875FF" w:rsidR="00AE4DA7" w:rsidRPr="00A1476D" w:rsidRDefault="00AE4DA7" w:rsidP="00305AF0">
      <w:pPr>
        <w:spacing w:line="276" w:lineRule="auto"/>
        <w:rPr>
          <w:szCs w:val="22"/>
        </w:rPr>
      </w:pPr>
    </w:p>
    <w:sectPr w:rsidR="00AE4DA7" w:rsidRPr="00A1476D" w:rsidSect="00EE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158"/>
    <w:multiLevelType w:val="hybridMultilevel"/>
    <w:tmpl w:val="6082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AD3FD7"/>
    <w:multiLevelType w:val="hybridMultilevel"/>
    <w:tmpl w:val="B72E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2601">
    <w:abstractNumId w:val="0"/>
  </w:num>
  <w:num w:numId="2" w16cid:durableId="160290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79"/>
    <w:rsid w:val="000221E2"/>
    <w:rsid w:val="0009511B"/>
    <w:rsid w:val="000E361B"/>
    <w:rsid w:val="001038AB"/>
    <w:rsid w:val="001141A4"/>
    <w:rsid w:val="001263B7"/>
    <w:rsid w:val="00172B85"/>
    <w:rsid w:val="00174316"/>
    <w:rsid w:val="0019162A"/>
    <w:rsid w:val="001B0079"/>
    <w:rsid w:val="001B7A28"/>
    <w:rsid w:val="001C6039"/>
    <w:rsid w:val="001F6B37"/>
    <w:rsid w:val="00215594"/>
    <w:rsid w:val="00224ED3"/>
    <w:rsid w:val="00227625"/>
    <w:rsid w:val="002A1635"/>
    <w:rsid w:val="002E61F5"/>
    <w:rsid w:val="00305AF0"/>
    <w:rsid w:val="00356671"/>
    <w:rsid w:val="00364FA2"/>
    <w:rsid w:val="0037702A"/>
    <w:rsid w:val="003776C4"/>
    <w:rsid w:val="003E4DA8"/>
    <w:rsid w:val="003F2328"/>
    <w:rsid w:val="004710BA"/>
    <w:rsid w:val="004A7D08"/>
    <w:rsid w:val="004C5B84"/>
    <w:rsid w:val="00513AA1"/>
    <w:rsid w:val="00521CF6"/>
    <w:rsid w:val="00544666"/>
    <w:rsid w:val="00554CAC"/>
    <w:rsid w:val="005642F0"/>
    <w:rsid w:val="00564C78"/>
    <w:rsid w:val="005822E1"/>
    <w:rsid w:val="005B5B31"/>
    <w:rsid w:val="005D2C64"/>
    <w:rsid w:val="0065048E"/>
    <w:rsid w:val="006507C3"/>
    <w:rsid w:val="00653D31"/>
    <w:rsid w:val="00654AAB"/>
    <w:rsid w:val="00664ABC"/>
    <w:rsid w:val="00671842"/>
    <w:rsid w:val="006A0D52"/>
    <w:rsid w:val="006A7ECF"/>
    <w:rsid w:val="007031CB"/>
    <w:rsid w:val="00753D12"/>
    <w:rsid w:val="007C0624"/>
    <w:rsid w:val="007C6401"/>
    <w:rsid w:val="008654FE"/>
    <w:rsid w:val="008843A3"/>
    <w:rsid w:val="008906B9"/>
    <w:rsid w:val="00953F5E"/>
    <w:rsid w:val="00963355"/>
    <w:rsid w:val="0096575D"/>
    <w:rsid w:val="009B747E"/>
    <w:rsid w:val="00A03EBD"/>
    <w:rsid w:val="00A1476D"/>
    <w:rsid w:val="00A927E7"/>
    <w:rsid w:val="00A95C49"/>
    <w:rsid w:val="00AB74E3"/>
    <w:rsid w:val="00AE4DA7"/>
    <w:rsid w:val="00AE5687"/>
    <w:rsid w:val="00B23269"/>
    <w:rsid w:val="00B654D2"/>
    <w:rsid w:val="00B75982"/>
    <w:rsid w:val="00BA7C3C"/>
    <w:rsid w:val="00BD0C80"/>
    <w:rsid w:val="00CD1041"/>
    <w:rsid w:val="00D240D4"/>
    <w:rsid w:val="00D40039"/>
    <w:rsid w:val="00D46ED0"/>
    <w:rsid w:val="00D720C4"/>
    <w:rsid w:val="00D8658E"/>
    <w:rsid w:val="00DC6914"/>
    <w:rsid w:val="00E042A0"/>
    <w:rsid w:val="00E25E13"/>
    <w:rsid w:val="00E5393D"/>
    <w:rsid w:val="00E57E14"/>
    <w:rsid w:val="00E65348"/>
    <w:rsid w:val="00EC2891"/>
    <w:rsid w:val="00EC5984"/>
    <w:rsid w:val="00EE0FE3"/>
    <w:rsid w:val="00F376AB"/>
    <w:rsid w:val="00F45139"/>
    <w:rsid w:val="00F7444B"/>
    <w:rsid w:val="00FC35D1"/>
    <w:rsid w:val="00FC4AF1"/>
    <w:rsid w:val="00FD13AC"/>
    <w:rsid w:val="00FE3640"/>
    <w:rsid w:val="00FE55FA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FFF27"/>
  <w15:docId w15:val="{2515246B-1C24-4EE0-B67B-0DE56FF5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079"/>
    <w:pPr>
      <w:jc w:val="both"/>
    </w:pPr>
    <w:rPr>
      <w:rFonts w:ascii="Times New Roman" w:eastAsia="Times New Roman" w:hAnsi="Times New Roman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Musiałek</dc:creator>
  <cp:lastModifiedBy>Gmina Jarocin</cp:lastModifiedBy>
  <cp:revision>2</cp:revision>
  <cp:lastPrinted>2017-12-29T08:37:00Z</cp:lastPrinted>
  <dcterms:created xsi:type="dcterms:W3CDTF">2025-09-17T07:23:00Z</dcterms:created>
  <dcterms:modified xsi:type="dcterms:W3CDTF">2025-09-17T07:23:00Z</dcterms:modified>
</cp:coreProperties>
</file>