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70E1" w14:textId="43E33D17" w:rsidR="00D80E88" w:rsidRPr="00166A49" w:rsidRDefault="00D80E88" w:rsidP="00D80E88">
      <w:pPr>
        <w:jc w:val="center"/>
        <w:rPr>
          <w:rFonts w:cstheme="minorHAnsi"/>
          <w:b/>
        </w:rPr>
      </w:pPr>
      <w:r w:rsidRPr="00166A49">
        <w:rPr>
          <w:rFonts w:cstheme="minorHAnsi"/>
          <w:b/>
        </w:rPr>
        <w:t>AUTOPOPRAWKA DO UCHWAŁY BUDŻETOWEJ NA 202</w:t>
      </w:r>
      <w:r>
        <w:rPr>
          <w:rFonts w:cstheme="minorHAnsi"/>
          <w:b/>
        </w:rPr>
        <w:t>6</w:t>
      </w:r>
      <w:r w:rsidRPr="00166A49">
        <w:rPr>
          <w:rFonts w:cstheme="minorHAnsi"/>
          <w:b/>
        </w:rPr>
        <w:t xml:space="preserve"> r.</w:t>
      </w:r>
    </w:p>
    <w:p w14:paraId="19CE5E3C" w14:textId="77777777" w:rsidR="00D80E88" w:rsidRPr="00D80E88" w:rsidRDefault="00D80E88" w:rsidP="00D80E88">
      <w:pPr>
        <w:pStyle w:val="Standard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D01EC41" w14:textId="352687EB" w:rsidR="00D80E88" w:rsidRPr="00F93AF9" w:rsidRDefault="00D80E88" w:rsidP="00D80E88">
      <w:pPr>
        <w:jc w:val="both"/>
        <w:rPr>
          <w:rFonts w:cstheme="minorHAnsi"/>
          <w:b/>
        </w:rPr>
      </w:pPr>
      <w:r w:rsidRPr="00F93AF9">
        <w:rPr>
          <w:rFonts w:cstheme="minorHAnsi"/>
          <w:b/>
        </w:rPr>
        <w:t xml:space="preserve">ZMIANY PO STRONIE WYDATKÓW </w:t>
      </w:r>
      <w:r w:rsidR="00F93AF9" w:rsidRPr="00F93AF9">
        <w:rPr>
          <w:rFonts w:cstheme="minorHAnsi"/>
          <w:b/>
        </w:rPr>
        <w:t xml:space="preserve">– </w:t>
      </w:r>
      <w:r w:rsidR="004370C6">
        <w:rPr>
          <w:rFonts w:cstheme="minorHAnsi"/>
          <w:b/>
        </w:rPr>
        <w:t>281.504</w:t>
      </w:r>
      <w:r w:rsidR="00F93AF9" w:rsidRPr="00F93AF9">
        <w:rPr>
          <w:rFonts w:cstheme="minorHAnsi"/>
          <w:b/>
        </w:rPr>
        <w:t>,00</w:t>
      </w:r>
      <w:r w:rsidRPr="00F93AF9">
        <w:rPr>
          <w:rFonts w:cstheme="minorHAnsi"/>
          <w:b/>
        </w:rPr>
        <w:t xml:space="preserve"> zł</w:t>
      </w:r>
    </w:p>
    <w:p w14:paraId="6DD145E3" w14:textId="3F11C268" w:rsidR="00D80E88" w:rsidRPr="00F93AF9" w:rsidRDefault="00D80E88" w:rsidP="00D80E88">
      <w:pPr>
        <w:jc w:val="both"/>
        <w:rPr>
          <w:rFonts w:cstheme="minorHAnsi"/>
          <w:b/>
          <w:u w:val="single"/>
        </w:rPr>
      </w:pPr>
      <w:r w:rsidRPr="00F93AF9">
        <w:rPr>
          <w:rFonts w:cstheme="minorHAnsi"/>
          <w:b/>
          <w:u w:val="single"/>
        </w:rPr>
        <w:t xml:space="preserve">Zwiększenie: </w:t>
      </w:r>
      <w:r w:rsidR="004370C6">
        <w:rPr>
          <w:rFonts w:cstheme="minorHAnsi"/>
          <w:b/>
          <w:u w:val="single"/>
        </w:rPr>
        <w:t>281.504</w:t>
      </w:r>
      <w:r w:rsidR="00976717" w:rsidRPr="00F93AF9">
        <w:rPr>
          <w:rFonts w:cstheme="minorHAnsi"/>
          <w:b/>
          <w:u w:val="single"/>
        </w:rPr>
        <w:t>,00</w:t>
      </w:r>
      <w:r w:rsidR="00D2179B" w:rsidRPr="00F93AF9">
        <w:rPr>
          <w:rFonts w:cstheme="minorHAnsi"/>
          <w:b/>
          <w:u w:val="single"/>
        </w:rPr>
        <w:t xml:space="preserve"> </w:t>
      </w:r>
      <w:r w:rsidRPr="00F93AF9">
        <w:rPr>
          <w:rFonts w:cstheme="minorHAnsi"/>
          <w:b/>
          <w:u w:val="single"/>
        </w:rPr>
        <w:t>zł</w:t>
      </w:r>
    </w:p>
    <w:p w14:paraId="1DA90EFF" w14:textId="77777777" w:rsidR="00D2179B" w:rsidRPr="00D2179B" w:rsidRDefault="00D80E88" w:rsidP="00D2179B">
      <w:pPr>
        <w:jc w:val="both"/>
        <w:rPr>
          <w:rFonts w:cstheme="minorHAnsi"/>
        </w:rPr>
      </w:pPr>
      <w:r w:rsidRPr="00D2179B">
        <w:rPr>
          <w:rFonts w:cstheme="minorHAnsi"/>
        </w:rPr>
        <w:t>Dz.</w:t>
      </w:r>
      <w:r w:rsidR="00D2179B" w:rsidRPr="00D2179B">
        <w:rPr>
          <w:rFonts w:cstheme="minorHAnsi"/>
        </w:rPr>
        <w:t>752</w:t>
      </w:r>
      <w:r w:rsidRPr="00D2179B">
        <w:rPr>
          <w:rFonts w:cstheme="minorHAnsi"/>
        </w:rPr>
        <w:t xml:space="preserve"> R.</w:t>
      </w:r>
      <w:r w:rsidR="00D2179B" w:rsidRPr="00D2179B">
        <w:rPr>
          <w:rFonts w:cstheme="minorHAnsi"/>
        </w:rPr>
        <w:t>75281</w:t>
      </w:r>
      <w:r w:rsidRPr="00D2179B">
        <w:rPr>
          <w:rFonts w:cstheme="minorHAnsi"/>
        </w:rPr>
        <w:t xml:space="preserve"> §</w:t>
      </w:r>
      <w:r w:rsidR="00D2179B" w:rsidRPr="00D2179B">
        <w:rPr>
          <w:rFonts w:cstheme="minorHAnsi"/>
        </w:rPr>
        <w:t>4210</w:t>
      </w:r>
      <w:r w:rsidRPr="00D2179B">
        <w:rPr>
          <w:rFonts w:cstheme="minorHAnsi"/>
        </w:rPr>
        <w:t xml:space="preserve"> – </w:t>
      </w:r>
      <w:r w:rsidR="00D2179B" w:rsidRPr="00D2179B">
        <w:rPr>
          <w:rFonts w:cstheme="minorHAnsi"/>
        </w:rPr>
        <w:t>10</w:t>
      </w:r>
      <w:r w:rsidRPr="00D2179B">
        <w:rPr>
          <w:rFonts w:cstheme="minorHAnsi"/>
        </w:rPr>
        <w:t> 000,00 zł -</w:t>
      </w:r>
      <w:r w:rsidR="00D2179B" w:rsidRPr="00D2179B">
        <w:rPr>
          <w:rFonts w:cstheme="minorHAnsi"/>
        </w:rPr>
        <w:t xml:space="preserve"> Zadania o charakterze obronnym wynikające z ustawy</w:t>
      </w:r>
    </w:p>
    <w:p w14:paraId="10731239" w14:textId="1E61512C" w:rsidR="00D80E88" w:rsidRPr="00D2179B" w:rsidRDefault="00D2179B" w:rsidP="00D2179B">
      <w:pPr>
        <w:jc w:val="both"/>
        <w:rPr>
          <w:rFonts w:cstheme="minorHAnsi"/>
        </w:rPr>
      </w:pPr>
      <w:r w:rsidRPr="00D2179B">
        <w:rPr>
          <w:rFonts w:cstheme="minorHAnsi"/>
        </w:rPr>
        <w:t>o ochronie ludności i obronie cywilnej – Zakup wyposażenia</w:t>
      </w:r>
      <w:r w:rsidR="00F93AF9">
        <w:rPr>
          <w:rFonts w:cstheme="minorHAnsi"/>
        </w:rPr>
        <w:t>;</w:t>
      </w:r>
      <w:r w:rsidRPr="00D2179B">
        <w:rPr>
          <w:rFonts w:cstheme="minorHAnsi"/>
        </w:rPr>
        <w:t xml:space="preserve"> </w:t>
      </w:r>
    </w:p>
    <w:p w14:paraId="733344DC" w14:textId="1673CA4C" w:rsidR="00D80E88" w:rsidRPr="00976717" w:rsidRDefault="00D80E88" w:rsidP="00976717">
      <w:pPr>
        <w:jc w:val="both"/>
        <w:rPr>
          <w:rFonts w:cstheme="minorHAnsi"/>
        </w:rPr>
      </w:pPr>
      <w:r w:rsidRPr="002A3C4F">
        <w:rPr>
          <w:rFonts w:cstheme="minorHAnsi"/>
        </w:rPr>
        <w:t xml:space="preserve">Dz. 758 R.75818 §4810 – </w:t>
      </w:r>
      <w:r w:rsidR="002A3C4F" w:rsidRPr="002A3C4F">
        <w:rPr>
          <w:rFonts w:cstheme="minorHAnsi"/>
        </w:rPr>
        <w:t>7 </w:t>
      </w:r>
      <w:r w:rsidR="00976717">
        <w:rPr>
          <w:rFonts w:cstheme="minorHAnsi"/>
        </w:rPr>
        <w:t>5</w:t>
      </w:r>
      <w:r w:rsidR="002A3C4F" w:rsidRPr="002A3C4F">
        <w:rPr>
          <w:rFonts w:cstheme="minorHAnsi"/>
        </w:rPr>
        <w:t>00,00</w:t>
      </w:r>
      <w:r w:rsidRPr="002A3C4F">
        <w:rPr>
          <w:rFonts w:cstheme="minorHAnsi"/>
        </w:rPr>
        <w:t xml:space="preserve"> zł – Rezerwa celowa z zakresu zarządzania kryzysowego</w:t>
      </w:r>
      <w:r w:rsidR="00F93AF9">
        <w:rPr>
          <w:rFonts w:cstheme="minorHAnsi"/>
        </w:rPr>
        <w:t>;</w:t>
      </w:r>
    </w:p>
    <w:p w14:paraId="058B3BC5" w14:textId="732479C2" w:rsidR="002A3C4F" w:rsidRDefault="002A3C4F" w:rsidP="00D80E88">
      <w:p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35FB9">
        <w:rPr>
          <w:rFonts w:cstheme="minorHAnsi"/>
        </w:rPr>
        <w:t xml:space="preserve">Dz. 852 R.85230 §3110 </w:t>
      </w:r>
      <w:r w:rsidR="00735FB9" w:rsidRPr="00735FB9">
        <w:rPr>
          <w:rFonts w:cstheme="minorHAnsi"/>
        </w:rPr>
        <w:t>–</w:t>
      </w:r>
      <w:r w:rsidRPr="00735FB9">
        <w:rPr>
          <w:rFonts w:cstheme="minorHAnsi"/>
        </w:rPr>
        <w:t xml:space="preserve"> </w:t>
      </w:r>
      <w:r w:rsidR="00735FB9" w:rsidRPr="00735FB9">
        <w:rPr>
          <w:rFonts w:cstheme="minorHAnsi"/>
        </w:rPr>
        <w:t xml:space="preserve">155.000,00 zł - </w:t>
      </w:r>
      <w:r w:rsidR="00735FB9" w:rsidRPr="00735FB9">
        <w:rPr>
          <w:rFonts w:eastAsia="Times New Roman" w:cstheme="minorHAnsi"/>
          <w:lang w:eastAsia="pl-PL"/>
        </w:rPr>
        <w:t>Pomoc w zakresie dożywiania</w:t>
      </w:r>
      <w:r w:rsidR="00F93AF9">
        <w:rPr>
          <w:rFonts w:eastAsia="Times New Roman" w:cstheme="minorHAnsi"/>
          <w:lang w:eastAsia="pl-PL"/>
        </w:rPr>
        <w:t>;</w:t>
      </w:r>
      <w:r w:rsidR="00735FB9" w:rsidRPr="00735FB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2BE2EEBB" w14:textId="3BED3D59" w:rsidR="004370C6" w:rsidRDefault="004370C6" w:rsidP="00D80E88">
      <w:pPr>
        <w:jc w:val="both"/>
        <w:rPr>
          <w:rFonts w:cstheme="minorHAnsi"/>
        </w:rPr>
      </w:pPr>
      <w:r w:rsidRPr="00735FB9">
        <w:rPr>
          <w:rFonts w:cstheme="minorHAnsi"/>
        </w:rPr>
        <w:t>Dz. 900 R.9000</w:t>
      </w:r>
      <w:r>
        <w:rPr>
          <w:rFonts w:cstheme="minorHAnsi"/>
        </w:rPr>
        <w:t>2</w:t>
      </w:r>
      <w:r w:rsidRPr="00735FB9">
        <w:rPr>
          <w:rFonts w:cstheme="minorHAnsi"/>
        </w:rPr>
        <w:t>§</w:t>
      </w:r>
      <w:r>
        <w:rPr>
          <w:rFonts w:cstheme="minorHAnsi"/>
        </w:rPr>
        <w:t>4010 – 9.800,00 zł;</w:t>
      </w:r>
    </w:p>
    <w:p w14:paraId="3FB20536" w14:textId="591D2394" w:rsidR="004370C6" w:rsidRDefault="004370C6" w:rsidP="00D80E8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735FB9">
        <w:rPr>
          <w:rFonts w:cstheme="minorHAnsi"/>
        </w:rPr>
        <w:t>§</w:t>
      </w:r>
      <w:r>
        <w:rPr>
          <w:rFonts w:cstheme="minorHAnsi"/>
        </w:rPr>
        <w:t>4</w:t>
      </w:r>
      <w:r>
        <w:rPr>
          <w:rFonts w:cstheme="minorHAnsi"/>
        </w:rPr>
        <w:t>110 – 1.660,00 zł;</w:t>
      </w:r>
    </w:p>
    <w:p w14:paraId="2D4FC9FB" w14:textId="47C11925" w:rsidR="004370C6" w:rsidRDefault="004370C6" w:rsidP="00D80E8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735FB9">
        <w:rPr>
          <w:rFonts w:cstheme="minorHAnsi"/>
        </w:rPr>
        <w:t>§</w:t>
      </w:r>
      <w:r>
        <w:rPr>
          <w:rFonts w:cstheme="minorHAnsi"/>
        </w:rPr>
        <w:t>4</w:t>
      </w:r>
      <w:r>
        <w:rPr>
          <w:rFonts w:cstheme="minorHAnsi"/>
        </w:rPr>
        <w:t>120 – 240,00 zł;</w:t>
      </w:r>
    </w:p>
    <w:p w14:paraId="00F610C3" w14:textId="55EE88F7" w:rsidR="004370C6" w:rsidRPr="00735FB9" w:rsidRDefault="004370C6" w:rsidP="004370C6">
      <w:pPr>
        <w:ind w:left="708" w:firstLine="708"/>
        <w:jc w:val="both"/>
        <w:rPr>
          <w:rFonts w:cstheme="minorHAnsi"/>
        </w:rPr>
      </w:pPr>
      <w:r w:rsidRPr="00735FB9">
        <w:rPr>
          <w:rFonts w:cstheme="minorHAnsi"/>
        </w:rPr>
        <w:t>§</w:t>
      </w:r>
      <w:r>
        <w:rPr>
          <w:rFonts w:cstheme="minorHAnsi"/>
        </w:rPr>
        <w:t>4300</w:t>
      </w:r>
      <w:r w:rsidRPr="00735FB9">
        <w:rPr>
          <w:rFonts w:cstheme="minorHAnsi"/>
        </w:rPr>
        <w:t xml:space="preserve"> – </w:t>
      </w:r>
      <w:r>
        <w:rPr>
          <w:rFonts w:cstheme="minorHAnsi"/>
        </w:rPr>
        <w:t>92.304,00 zł.</w:t>
      </w:r>
    </w:p>
    <w:p w14:paraId="24C2F315" w14:textId="595FF180" w:rsidR="00D80E88" w:rsidRPr="00735FB9" w:rsidRDefault="00D80E88" w:rsidP="00D80E88">
      <w:pPr>
        <w:jc w:val="both"/>
        <w:rPr>
          <w:rFonts w:cstheme="minorHAnsi"/>
        </w:rPr>
      </w:pPr>
      <w:r w:rsidRPr="00735FB9">
        <w:rPr>
          <w:rFonts w:cstheme="minorHAnsi"/>
        </w:rPr>
        <w:t>Dz. 900 R.9000</w:t>
      </w:r>
      <w:r w:rsidR="00735FB9" w:rsidRPr="00735FB9">
        <w:rPr>
          <w:rFonts w:cstheme="minorHAnsi"/>
        </w:rPr>
        <w:t>5</w:t>
      </w:r>
      <w:r w:rsidRPr="00735FB9">
        <w:rPr>
          <w:rFonts w:cstheme="minorHAnsi"/>
        </w:rPr>
        <w:t xml:space="preserve"> §</w:t>
      </w:r>
      <w:r w:rsidR="00735FB9" w:rsidRPr="00735FB9">
        <w:rPr>
          <w:rFonts w:cstheme="minorHAnsi"/>
        </w:rPr>
        <w:t>6050</w:t>
      </w:r>
      <w:r w:rsidRPr="00735FB9">
        <w:rPr>
          <w:rFonts w:cstheme="minorHAnsi"/>
        </w:rPr>
        <w:t xml:space="preserve"> – </w:t>
      </w:r>
      <w:r w:rsidR="00735FB9" w:rsidRPr="00735FB9">
        <w:rPr>
          <w:rFonts w:cstheme="minorHAnsi"/>
        </w:rPr>
        <w:t>5</w:t>
      </w:r>
      <w:r w:rsidRPr="00735FB9">
        <w:rPr>
          <w:rFonts w:cstheme="minorHAnsi"/>
        </w:rPr>
        <w:t xml:space="preserve"> 000,00 zł – </w:t>
      </w:r>
      <w:r w:rsidR="00735FB9" w:rsidRPr="00735FB9">
        <w:rPr>
          <w:rFonts w:cstheme="minorHAnsi"/>
        </w:rPr>
        <w:t>Wydatki inwestycyjne jednostek budżetowych „</w:t>
      </w:r>
      <w:r w:rsidR="00735FB9" w:rsidRPr="00735FB9">
        <w:rPr>
          <w:rFonts w:ascii="Calibri" w:eastAsia="Times New Roman" w:hAnsi="Calibri" w:cs="Calibri"/>
          <w:sz w:val="24"/>
          <w:szCs w:val="24"/>
          <w:lang w:eastAsia="pl-PL"/>
        </w:rPr>
        <w:t>Rozbudowa instalacji fotowoltaicznej na budynku komunalnym w Jarocinie”</w:t>
      </w:r>
      <w:r w:rsidR="00F93AF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D677C50" w14:textId="77777777" w:rsidR="00D80E88" w:rsidRPr="00D80E88" w:rsidRDefault="00D80E88" w:rsidP="00D80E88">
      <w:pPr>
        <w:pStyle w:val="Standard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5A251DE" w14:textId="77777777" w:rsidR="00D80E88" w:rsidRPr="00F93AF9" w:rsidRDefault="00D80E88" w:rsidP="00D80E88">
      <w:pPr>
        <w:jc w:val="both"/>
        <w:rPr>
          <w:rFonts w:cstheme="minorHAnsi"/>
        </w:rPr>
      </w:pPr>
      <w:r w:rsidRPr="00F93AF9">
        <w:rPr>
          <w:rFonts w:cstheme="minorHAnsi"/>
        </w:rPr>
        <w:t>W wyniku wprowadzonych zmian:</w:t>
      </w:r>
    </w:p>
    <w:p w14:paraId="4F2B9D3F" w14:textId="33278D0F" w:rsidR="00D80E88" w:rsidRPr="00F93AF9" w:rsidRDefault="00D80E88" w:rsidP="00D80E8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3AF9">
        <w:rPr>
          <w:rFonts w:asciiTheme="minorHAnsi" w:hAnsiTheme="minorHAnsi" w:cstheme="minorHAnsi"/>
          <w:b/>
          <w:bCs/>
          <w:sz w:val="22"/>
          <w:szCs w:val="22"/>
        </w:rPr>
        <w:t xml:space="preserve">§ 1. </w:t>
      </w:r>
      <w:r w:rsidRPr="00F93AF9">
        <w:rPr>
          <w:rFonts w:asciiTheme="minorHAnsi" w:hAnsiTheme="minorHAnsi" w:cstheme="minorHAnsi"/>
          <w:sz w:val="22"/>
          <w:szCs w:val="22"/>
        </w:rPr>
        <w:t>Ustala się dochody budżetu gminy na rok 202</w:t>
      </w:r>
      <w:r w:rsidR="00F93AF9" w:rsidRPr="00F93AF9">
        <w:rPr>
          <w:rFonts w:asciiTheme="minorHAnsi" w:hAnsiTheme="minorHAnsi" w:cstheme="minorHAnsi"/>
          <w:sz w:val="22"/>
          <w:szCs w:val="22"/>
        </w:rPr>
        <w:t>6</w:t>
      </w:r>
      <w:r w:rsidRPr="00F93AF9">
        <w:rPr>
          <w:rFonts w:asciiTheme="minorHAnsi" w:hAnsiTheme="minorHAnsi" w:cstheme="minorHAnsi"/>
          <w:sz w:val="22"/>
          <w:szCs w:val="22"/>
        </w:rPr>
        <w:t xml:space="preserve"> w łącznej kwocie: </w:t>
      </w:r>
      <w:r w:rsidR="00F93AF9" w:rsidRPr="00F93AF9">
        <w:rPr>
          <w:rFonts w:asciiTheme="minorHAnsi" w:hAnsiTheme="minorHAnsi" w:cstheme="minorHAnsi"/>
          <w:b/>
          <w:sz w:val="22"/>
          <w:szCs w:val="22"/>
        </w:rPr>
        <w:t>37.505.850,23</w:t>
      </w:r>
      <w:r w:rsidRPr="00F93AF9">
        <w:rPr>
          <w:rFonts w:asciiTheme="minorHAnsi" w:hAnsiTheme="minorHAnsi" w:cstheme="minorHAnsi"/>
          <w:b/>
          <w:sz w:val="22"/>
          <w:szCs w:val="22"/>
        </w:rPr>
        <w:t xml:space="preserve"> zł </w:t>
      </w:r>
      <w:r w:rsidRPr="00F93AF9">
        <w:rPr>
          <w:rFonts w:asciiTheme="minorHAnsi" w:hAnsiTheme="minorHAnsi" w:cstheme="minorHAnsi"/>
          <w:sz w:val="22"/>
          <w:szCs w:val="22"/>
        </w:rPr>
        <w:t>w tym:</w:t>
      </w:r>
    </w:p>
    <w:p w14:paraId="573C4D6E" w14:textId="0B30893D" w:rsidR="00D80E88" w:rsidRPr="00F93AF9" w:rsidRDefault="00D80E88" w:rsidP="00D80E88">
      <w:pPr>
        <w:pStyle w:val="Standard"/>
        <w:numPr>
          <w:ilvl w:val="0"/>
          <w:numId w:val="2"/>
        </w:numPr>
        <w:ind w:hanging="420"/>
        <w:rPr>
          <w:rFonts w:asciiTheme="minorHAnsi" w:hAnsiTheme="minorHAnsi" w:cstheme="minorHAnsi"/>
          <w:sz w:val="22"/>
          <w:szCs w:val="22"/>
        </w:rPr>
      </w:pPr>
      <w:r w:rsidRPr="00F93AF9">
        <w:rPr>
          <w:rFonts w:asciiTheme="minorHAnsi" w:hAnsiTheme="minorHAnsi" w:cstheme="minorHAnsi"/>
          <w:sz w:val="22"/>
          <w:szCs w:val="22"/>
        </w:rPr>
        <w:t>dochody bieżące –</w:t>
      </w:r>
      <w:r w:rsidR="00F93AF9" w:rsidRPr="00F93AF9">
        <w:rPr>
          <w:rFonts w:asciiTheme="minorHAnsi" w:hAnsiTheme="minorHAnsi" w:cstheme="minorHAnsi"/>
          <w:sz w:val="22"/>
          <w:szCs w:val="22"/>
        </w:rPr>
        <w:tab/>
      </w:r>
      <w:r w:rsidR="00F93AF9" w:rsidRPr="00F93AF9">
        <w:rPr>
          <w:rFonts w:asciiTheme="minorHAnsi" w:hAnsiTheme="minorHAnsi" w:cstheme="minorHAnsi"/>
          <w:sz w:val="22"/>
          <w:szCs w:val="22"/>
        </w:rPr>
        <w:tab/>
        <w:t xml:space="preserve">31.091.607,20 </w:t>
      </w:r>
      <w:r w:rsidRPr="00F93AF9">
        <w:rPr>
          <w:rFonts w:asciiTheme="minorHAnsi" w:hAnsiTheme="minorHAnsi" w:cstheme="minorHAnsi"/>
          <w:sz w:val="22"/>
          <w:szCs w:val="22"/>
        </w:rPr>
        <w:t>zł</w:t>
      </w:r>
      <w:r w:rsidR="00F93AF9" w:rsidRPr="00F93AF9">
        <w:rPr>
          <w:rFonts w:asciiTheme="minorHAnsi" w:hAnsiTheme="minorHAnsi" w:cstheme="minorHAnsi"/>
          <w:sz w:val="22"/>
          <w:szCs w:val="22"/>
        </w:rPr>
        <w:t>;</w:t>
      </w:r>
    </w:p>
    <w:p w14:paraId="3F73631B" w14:textId="12823019" w:rsidR="00D80E88" w:rsidRPr="00F93AF9" w:rsidRDefault="00D80E88" w:rsidP="00D80E88">
      <w:pPr>
        <w:pStyle w:val="Standard"/>
        <w:ind w:right="281"/>
        <w:rPr>
          <w:rFonts w:asciiTheme="minorHAnsi" w:hAnsiTheme="minorHAnsi" w:cstheme="minorHAnsi"/>
          <w:bCs/>
          <w:sz w:val="22"/>
          <w:szCs w:val="22"/>
        </w:rPr>
      </w:pPr>
      <w:r w:rsidRPr="00F93AF9">
        <w:rPr>
          <w:rFonts w:asciiTheme="minorHAnsi" w:hAnsiTheme="minorHAnsi" w:cstheme="minorHAnsi"/>
          <w:sz w:val="22"/>
          <w:szCs w:val="22"/>
        </w:rPr>
        <w:t>2)   dochody majątkowe –</w:t>
      </w:r>
      <w:r w:rsidR="00F93AF9" w:rsidRPr="00F93AF9">
        <w:rPr>
          <w:rFonts w:asciiTheme="minorHAnsi" w:hAnsiTheme="minorHAnsi" w:cstheme="minorHAnsi"/>
          <w:sz w:val="22"/>
          <w:szCs w:val="22"/>
        </w:rPr>
        <w:tab/>
        <w:t xml:space="preserve">6.414.243,03 </w:t>
      </w:r>
      <w:r w:rsidRPr="00F93AF9">
        <w:rPr>
          <w:rFonts w:asciiTheme="minorHAnsi" w:hAnsiTheme="minorHAnsi" w:cstheme="minorHAnsi"/>
          <w:bCs/>
          <w:sz w:val="22"/>
          <w:szCs w:val="22"/>
        </w:rPr>
        <w:t>zł</w:t>
      </w:r>
      <w:r w:rsidR="00F93AF9" w:rsidRPr="00F93AF9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ADDD19" w14:textId="077AF128" w:rsidR="00D80E88" w:rsidRPr="00F93AF9" w:rsidRDefault="00D80E88" w:rsidP="00D80E88">
      <w:pPr>
        <w:pStyle w:val="Standard"/>
        <w:ind w:right="281"/>
        <w:rPr>
          <w:rFonts w:asciiTheme="minorHAnsi" w:hAnsiTheme="minorHAnsi" w:cstheme="minorHAnsi"/>
          <w:sz w:val="22"/>
          <w:szCs w:val="22"/>
        </w:rPr>
      </w:pPr>
    </w:p>
    <w:p w14:paraId="5107DD33" w14:textId="72B2927F" w:rsidR="00D80E88" w:rsidRPr="00F93AF9" w:rsidRDefault="00D80E88" w:rsidP="00D80E8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93AF9">
        <w:rPr>
          <w:rFonts w:asciiTheme="minorHAnsi" w:hAnsiTheme="minorHAnsi" w:cstheme="minorHAnsi"/>
          <w:b/>
          <w:bCs/>
          <w:sz w:val="22"/>
          <w:szCs w:val="22"/>
        </w:rPr>
        <w:t xml:space="preserve">§ 2. </w:t>
      </w:r>
      <w:r w:rsidRPr="00F93AF9">
        <w:rPr>
          <w:rFonts w:asciiTheme="minorHAnsi" w:hAnsiTheme="minorHAnsi" w:cstheme="minorHAnsi"/>
          <w:sz w:val="22"/>
          <w:szCs w:val="22"/>
        </w:rPr>
        <w:t xml:space="preserve">Ustala się </w:t>
      </w:r>
      <w:r w:rsidRPr="00F93AF9">
        <w:rPr>
          <w:rFonts w:asciiTheme="minorHAnsi" w:hAnsiTheme="minorHAnsi" w:cstheme="minorHAnsi"/>
          <w:sz w:val="22"/>
          <w:szCs w:val="22"/>
          <w:shd w:val="clear" w:color="auto" w:fill="FFFFFF"/>
        </w:rPr>
        <w:t>wydatki budżetu gminy na 202</w:t>
      </w:r>
      <w:r w:rsidR="00F93AF9" w:rsidRPr="00F93AF9">
        <w:rPr>
          <w:rFonts w:asciiTheme="minorHAnsi" w:hAnsiTheme="minorHAnsi" w:cstheme="minorHAnsi"/>
          <w:sz w:val="22"/>
          <w:szCs w:val="22"/>
          <w:shd w:val="clear" w:color="auto" w:fill="FFFFFF"/>
        </w:rPr>
        <w:t>6</w:t>
      </w:r>
      <w:r w:rsidRPr="00F93A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rok na łączną kwotę: </w:t>
      </w:r>
      <w:r w:rsidR="00F93AF9" w:rsidRPr="00F93AF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38.</w:t>
      </w:r>
      <w:r w:rsidR="004370C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142</w:t>
      </w:r>
      <w:r w:rsidR="00F93AF9" w:rsidRPr="00F93AF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.834,23</w:t>
      </w:r>
      <w:r w:rsidRPr="00F93AF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zł</w:t>
      </w:r>
      <w:r w:rsidRPr="00F93A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 tym:</w:t>
      </w:r>
    </w:p>
    <w:p w14:paraId="35BDD48E" w14:textId="277BFB23" w:rsidR="00D80E88" w:rsidRPr="00F93AF9" w:rsidRDefault="00D80E88" w:rsidP="00D80E88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93A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1)  wydatki bieżące  –     </w:t>
      </w:r>
      <w:r w:rsidR="00F93AF9" w:rsidRPr="00F93AF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26.737.073,31</w:t>
      </w:r>
      <w:r w:rsidRPr="00F93A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zł</w:t>
      </w:r>
      <w:r w:rsidR="00F93AF9" w:rsidRPr="00F93AF9">
        <w:rPr>
          <w:rFonts w:asciiTheme="minorHAnsi" w:hAnsiTheme="minorHAnsi" w:cstheme="minorHAnsi"/>
          <w:sz w:val="22"/>
          <w:szCs w:val="22"/>
          <w:shd w:val="clear" w:color="auto" w:fill="FFFFFF"/>
        </w:rPr>
        <w:t>;</w:t>
      </w:r>
    </w:p>
    <w:p w14:paraId="4E901C0F" w14:textId="5A5E2F33" w:rsidR="00D80E88" w:rsidRPr="00F93AF9" w:rsidRDefault="00D80E88" w:rsidP="00D80E8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93AF9">
        <w:rPr>
          <w:rFonts w:asciiTheme="minorHAnsi" w:hAnsiTheme="minorHAnsi" w:cstheme="minorHAnsi"/>
          <w:sz w:val="22"/>
          <w:szCs w:val="22"/>
        </w:rPr>
        <w:t xml:space="preserve">2)  wydatki majątkowe –  </w:t>
      </w:r>
      <w:r w:rsidR="00F93AF9" w:rsidRPr="00F93AF9">
        <w:rPr>
          <w:rFonts w:asciiTheme="minorHAnsi" w:hAnsiTheme="minorHAnsi" w:cstheme="minorHAnsi"/>
          <w:sz w:val="22"/>
          <w:szCs w:val="22"/>
        </w:rPr>
        <w:tab/>
        <w:t>11.301.760,92</w:t>
      </w:r>
      <w:r w:rsidRPr="00F93AF9">
        <w:rPr>
          <w:rFonts w:asciiTheme="minorHAnsi" w:hAnsiTheme="minorHAnsi" w:cstheme="minorHAnsi"/>
          <w:sz w:val="22"/>
          <w:szCs w:val="22"/>
        </w:rPr>
        <w:t xml:space="preserve"> zł</w:t>
      </w:r>
      <w:r w:rsidR="00F93AF9" w:rsidRPr="00F93AF9">
        <w:rPr>
          <w:rFonts w:asciiTheme="minorHAnsi" w:hAnsiTheme="minorHAnsi" w:cstheme="minorHAnsi"/>
          <w:sz w:val="22"/>
          <w:szCs w:val="22"/>
        </w:rPr>
        <w:t>.</w:t>
      </w:r>
    </w:p>
    <w:p w14:paraId="09914870" w14:textId="77777777" w:rsidR="00D80E88" w:rsidRPr="00D80E88" w:rsidRDefault="00D80E88" w:rsidP="00D80E88">
      <w:pPr>
        <w:jc w:val="both"/>
        <w:rPr>
          <w:rFonts w:cstheme="minorHAnsi"/>
          <w:color w:val="EE0000"/>
        </w:rPr>
      </w:pPr>
    </w:p>
    <w:p w14:paraId="2594B420" w14:textId="77777777" w:rsidR="00D80E88" w:rsidRPr="00F93AF9" w:rsidRDefault="00D80E88" w:rsidP="00D80E88">
      <w:pPr>
        <w:jc w:val="both"/>
        <w:rPr>
          <w:rFonts w:cstheme="minorHAnsi"/>
          <w:b/>
          <w:bCs/>
        </w:rPr>
      </w:pPr>
      <w:r w:rsidRPr="00F93AF9">
        <w:rPr>
          <w:rFonts w:cstheme="minorHAnsi"/>
          <w:b/>
          <w:bCs/>
        </w:rPr>
        <w:t>§ 3 otrzymuje brzmienie:</w:t>
      </w:r>
    </w:p>
    <w:p w14:paraId="54CEF562" w14:textId="63447FA4" w:rsidR="00D80E88" w:rsidRPr="00F93AF9" w:rsidRDefault="00D80E88" w:rsidP="00D80E88">
      <w:pPr>
        <w:jc w:val="both"/>
        <w:rPr>
          <w:rFonts w:cstheme="minorHAnsi"/>
        </w:rPr>
      </w:pPr>
      <w:r w:rsidRPr="00F93AF9">
        <w:rPr>
          <w:rFonts w:cstheme="minorHAnsi"/>
        </w:rPr>
        <w:t xml:space="preserve">1.Różnica między dochodami i wydatkami stanowi planowany deficyt budżetu w kwocie           </w:t>
      </w:r>
      <w:r w:rsidR="004370C6">
        <w:rPr>
          <w:rFonts w:cstheme="minorHAnsi"/>
        </w:rPr>
        <w:t>636</w:t>
      </w:r>
      <w:r w:rsidR="00F93AF9" w:rsidRPr="00F93AF9">
        <w:rPr>
          <w:rFonts w:cstheme="minorHAnsi"/>
        </w:rPr>
        <w:t>.984,00</w:t>
      </w:r>
      <w:r w:rsidRPr="00F93AF9">
        <w:rPr>
          <w:rFonts w:cstheme="minorHAnsi"/>
        </w:rPr>
        <w:t xml:space="preserve"> zł, który zostanie pokryty z tytułu nadwyżki z lat ubiegłych</w:t>
      </w:r>
      <w:r w:rsidR="00F93AF9" w:rsidRPr="00F93AF9">
        <w:rPr>
          <w:rFonts w:cstheme="minorHAnsi"/>
        </w:rPr>
        <w:t>.</w:t>
      </w:r>
    </w:p>
    <w:p w14:paraId="22A88E90" w14:textId="67F027D1" w:rsidR="00D80E88" w:rsidRPr="00F93AF9" w:rsidRDefault="00D80E88" w:rsidP="00D80E88">
      <w:pPr>
        <w:jc w:val="both"/>
        <w:rPr>
          <w:rFonts w:cstheme="minorHAnsi"/>
        </w:rPr>
      </w:pPr>
      <w:r w:rsidRPr="00F93AF9">
        <w:rPr>
          <w:rFonts w:cstheme="minorHAnsi"/>
        </w:rPr>
        <w:t xml:space="preserve">2.Ustala się łączną kwotę planowanych przychodów w kwocie </w:t>
      </w:r>
      <w:r w:rsidR="004370C6">
        <w:rPr>
          <w:rFonts w:cstheme="minorHAnsi"/>
        </w:rPr>
        <w:t>750</w:t>
      </w:r>
      <w:r w:rsidR="00F93AF9" w:rsidRPr="00F93AF9">
        <w:rPr>
          <w:rFonts w:cstheme="minorHAnsi"/>
        </w:rPr>
        <w:t>.000,00</w:t>
      </w:r>
      <w:r w:rsidRPr="00F93AF9">
        <w:rPr>
          <w:rFonts w:cstheme="minorHAnsi"/>
        </w:rPr>
        <w:t xml:space="preserve"> zł</w:t>
      </w:r>
    </w:p>
    <w:p w14:paraId="2ACE6C96" w14:textId="52F1D860" w:rsidR="00D80E88" w:rsidRPr="00F93AF9" w:rsidRDefault="00D80E88" w:rsidP="00D80E88">
      <w:pPr>
        <w:jc w:val="both"/>
        <w:rPr>
          <w:rFonts w:cstheme="minorHAnsi"/>
        </w:rPr>
      </w:pPr>
      <w:r w:rsidRPr="00F93AF9">
        <w:rPr>
          <w:rFonts w:cstheme="minorHAnsi"/>
        </w:rPr>
        <w:t xml:space="preserve">- §957 – nadwyżki z lat ubiegłych </w:t>
      </w:r>
      <w:r w:rsidR="004370C6">
        <w:rPr>
          <w:rFonts w:cstheme="minorHAnsi"/>
        </w:rPr>
        <w:t>750</w:t>
      </w:r>
      <w:r w:rsidR="00F93AF9" w:rsidRPr="00F93AF9">
        <w:rPr>
          <w:rFonts w:cstheme="minorHAnsi"/>
        </w:rPr>
        <w:t>.000,00</w:t>
      </w:r>
      <w:r w:rsidRPr="00F93AF9">
        <w:rPr>
          <w:rFonts w:cstheme="minorHAnsi"/>
        </w:rPr>
        <w:t xml:space="preserve"> zł</w:t>
      </w:r>
      <w:r w:rsidR="00F93AF9" w:rsidRPr="00F93AF9">
        <w:rPr>
          <w:rFonts w:cstheme="minorHAnsi"/>
        </w:rPr>
        <w:t>.</w:t>
      </w:r>
    </w:p>
    <w:p w14:paraId="4C2872F5" w14:textId="77777777" w:rsidR="00D80E88" w:rsidRPr="00364796" w:rsidRDefault="00D80E88" w:rsidP="00D80E88">
      <w:pPr>
        <w:jc w:val="both"/>
        <w:rPr>
          <w:rFonts w:cstheme="minorHAnsi"/>
        </w:rPr>
      </w:pPr>
      <w:r w:rsidRPr="00364796">
        <w:rPr>
          <w:rFonts w:cstheme="minorHAnsi"/>
        </w:rPr>
        <w:t>3.Ustala się łączną kwotę planowanych rozchodów w kwocie 113 016,00 zł</w:t>
      </w:r>
    </w:p>
    <w:p w14:paraId="46CF113F" w14:textId="77777777" w:rsidR="00D80E88" w:rsidRPr="00364796" w:rsidRDefault="00D80E88" w:rsidP="00D80E88">
      <w:pPr>
        <w:jc w:val="both"/>
        <w:rPr>
          <w:rFonts w:cstheme="minorHAnsi"/>
        </w:rPr>
      </w:pPr>
      <w:r w:rsidRPr="00364796">
        <w:rPr>
          <w:rFonts w:cstheme="minorHAnsi"/>
        </w:rPr>
        <w:t>- w § 992 – na spłatę otrzymanych kredytów i pożyczek na rynku krajowym – 113 016,00 zł</w:t>
      </w:r>
    </w:p>
    <w:p w14:paraId="10D57B7A" w14:textId="0FA8C02C" w:rsidR="00D80E88" w:rsidRPr="00364796" w:rsidRDefault="00D80E88" w:rsidP="00D80E88">
      <w:pPr>
        <w:jc w:val="both"/>
        <w:rPr>
          <w:rFonts w:cstheme="minorHAnsi"/>
        </w:rPr>
      </w:pPr>
      <w:r w:rsidRPr="00364796">
        <w:rPr>
          <w:rFonts w:cstheme="minorHAnsi"/>
        </w:rPr>
        <w:t>4.Ustala się limit zobowiązań z tytułu zaciągniętych kredytów i pożyczek w roku 202</w:t>
      </w:r>
      <w:r w:rsidR="00364796" w:rsidRPr="00364796">
        <w:rPr>
          <w:rFonts w:cstheme="minorHAnsi"/>
        </w:rPr>
        <w:t>6</w:t>
      </w:r>
      <w:r w:rsidRPr="00364796">
        <w:rPr>
          <w:rFonts w:cstheme="minorHAnsi"/>
        </w:rPr>
        <w:t xml:space="preserve"> w kwocie                                        1.000.000,00 zł na pokrycie występującego w ciągu roku przejściowego deficytu budżetu gminy w kwocie 1.000.000,00 zł. </w:t>
      </w:r>
    </w:p>
    <w:p w14:paraId="68EEA5C6" w14:textId="77777777" w:rsidR="00D80E88" w:rsidRPr="002A3C4F" w:rsidRDefault="00D80E88" w:rsidP="00D80E88">
      <w:pPr>
        <w:jc w:val="both"/>
        <w:rPr>
          <w:rFonts w:cstheme="minorHAnsi"/>
          <w:b/>
          <w:bCs/>
        </w:rPr>
      </w:pPr>
      <w:r w:rsidRPr="002A3C4F">
        <w:rPr>
          <w:rFonts w:cstheme="minorHAnsi"/>
          <w:b/>
          <w:bCs/>
        </w:rPr>
        <w:t>§ 4 otrzymuje brzmienie:</w:t>
      </w:r>
    </w:p>
    <w:p w14:paraId="265A8E73" w14:textId="77777777" w:rsidR="00D80E88" w:rsidRPr="002A3C4F" w:rsidRDefault="00D80E88" w:rsidP="00D80E8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C4F">
        <w:rPr>
          <w:rFonts w:asciiTheme="minorHAnsi" w:hAnsiTheme="minorHAnsi" w:cstheme="minorHAnsi"/>
          <w:bCs/>
          <w:sz w:val="22"/>
          <w:szCs w:val="22"/>
        </w:rPr>
        <w:t>Tworzy się rezerwę:</w:t>
      </w:r>
    </w:p>
    <w:p w14:paraId="7B178C5E" w14:textId="3819D604" w:rsidR="00D80E88" w:rsidRPr="002A3C4F" w:rsidRDefault="00D80E88" w:rsidP="00D80E8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C4F">
        <w:rPr>
          <w:rFonts w:asciiTheme="minorHAnsi" w:hAnsiTheme="minorHAnsi" w:cstheme="minorHAnsi"/>
          <w:bCs/>
          <w:sz w:val="22"/>
          <w:szCs w:val="22"/>
        </w:rPr>
        <w:lastRenderedPageBreak/>
        <w:t>1. ogólną w kwocie: 5</w:t>
      </w:r>
      <w:r w:rsidR="002A3C4F" w:rsidRPr="002A3C4F">
        <w:rPr>
          <w:rFonts w:asciiTheme="minorHAnsi" w:hAnsiTheme="minorHAnsi" w:cstheme="minorHAnsi"/>
          <w:bCs/>
          <w:sz w:val="22"/>
          <w:szCs w:val="22"/>
        </w:rPr>
        <w:t>9</w:t>
      </w:r>
      <w:r w:rsidRPr="002A3C4F">
        <w:rPr>
          <w:rFonts w:asciiTheme="minorHAnsi" w:hAnsiTheme="minorHAnsi" w:cstheme="minorHAnsi"/>
          <w:bCs/>
          <w:sz w:val="22"/>
          <w:szCs w:val="22"/>
        </w:rPr>
        <w:t> 000,00 zł;</w:t>
      </w:r>
    </w:p>
    <w:p w14:paraId="5170F400" w14:textId="6BAFF355" w:rsidR="00D80E88" w:rsidRPr="002A3C4F" w:rsidRDefault="00D80E88" w:rsidP="00D80E8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C4F">
        <w:rPr>
          <w:rFonts w:asciiTheme="minorHAnsi" w:hAnsiTheme="minorHAnsi" w:cstheme="minorHAnsi"/>
          <w:bCs/>
          <w:sz w:val="22"/>
          <w:szCs w:val="22"/>
        </w:rPr>
        <w:t xml:space="preserve">2. celową w kwocie: </w:t>
      </w:r>
      <w:r w:rsidR="002A3C4F" w:rsidRPr="002A3C4F">
        <w:rPr>
          <w:rFonts w:asciiTheme="minorHAnsi" w:hAnsiTheme="minorHAnsi" w:cstheme="minorHAnsi"/>
          <w:bCs/>
          <w:sz w:val="22"/>
          <w:szCs w:val="22"/>
        </w:rPr>
        <w:t>72</w:t>
      </w:r>
      <w:r w:rsidRPr="002A3C4F">
        <w:rPr>
          <w:rFonts w:asciiTheme="minorHAnsi" w:hAnsiTheme="minorHAnsi" w:cstheme="minorHAnsi"/>
          <w:bCs/>
          <w:sz w:val="22"/>
          <w:szCs w:val="22"/>
        </w:rPr>
        <w:t> 000,00 zł w związku z realizacją zadań własnych z zakresu zarządzania kryzysowego;</w:t>
      </w:r>
    </w:p>
    <w:p w14:paraId="754D7598" w14:textId="59BC906C" w:rsidR="00D80E88" w:rsidRPr="002A3C4F" w:rsidRDefault="00D80E88" w:rsidP="00D80E8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C4F">
        <w:rPr>
          <w:rFonts w:asciiTheme="minorHAnsi" w:hAnsiTheme="minorHAnsi" w:cstheme="minorHAnsi"/>
          <w:bCs/>
          <w:sz w:val="22"/>
          <w:szCs w:val="22"/>
        </w:rPr>
        <w:t xml:space="preserve">3. inwestycyjną w kwocie: </w:t>
      </w:r>
      <w:r w:rsidR="002A3C4F" w:rsidRPr="002A3C4F">
        <w:rPr>
          <w:rFonts w:asciiTheme="minorHAnsi" w:hAnsiTheme="minorHAnsi" w:cstheme="minorHAnsi"/>
          <w:bCs/>
          <w:sz w:val="22"/>
          <w:szCs w:val="22"/>
        </w:rPr>
        <w:t>10</w:t>
      </w:r>
      <w:r w:rsidRPr="002A3C4F">
        <w:rPr>
          <w:rFonts w:asciiTheme="minorHAnsi" w:hAnsiTheme="minorHAnsi" w:cstheme="minorHAnsi"/>
          <w:bCs/>
          <w:sz w:val="22"/>
          <w:szCs w:val="22"/>
        </w:rPr>
        <w:t>0 000,00 zł.</w:t>
      </w:r>
    </w:p>
    <w:p w14:paraId="4CE670F5" w14:textId="77777777" w:rsidR="00DC1445" w:rsidRDefault="00DC1445" w:rsidP="00DC1445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A531D" w14:textId="77777777" w:rsidR="00DC1445" w:rsidRDefault="00DC1445" w:rsidP="00DC1445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4CAC0B28" w14:textId="77777777" w:rsidR="00DC1445" w:rsidRDefault="00DC1445" w:rsidP="00DC1445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F3105" w14:textId="0606850D" w:rsidR="000F1CF8" w:rsidRPr="002A3C4F" w:rsidRDefault="00DC1445" w:rsidP="000F1CF8">
      <w:pPr>
        <w:jc w:val="both"/>
        <w:rPr>
          <w:rFonts w:cstheme="minorHAnsi"/>
          <w:b/>
          <w:bCs/>
        </w:rPr>
      </w:pPr>
      <w:r w:rsidRPr="00114BA0">
        <w:rPr>
          <w:rFonts w:cstheme="minorHAnsi"/>
          <w:b/>
          <w:bCs/>
        </w:rPr>
        <w:t>§ 8</w:t>
      </w:r>
      <w:r w:rsidR="000F1CF8">
        <w:rPr>
          <w:rFonts w:cstheme="minorHAnsi"/>
          <w:b/>
          <w:bCs/>
        </w:rPr>
        <w:t xml:space="preserve"> </w:t>
      </w:r>
      <w:r w:rsidR="000F1CF8" w:rsidRPr="002A3C4F">
        <w:rPr>
          <w:rFonts w:cstheme="minorHAnsi"/>
          <w:b/>
          <w:bCs/>
        </w:rPr>
        <w:t>otrzymuje brzmienie:</w:t>
      </w:r>
    </w:p>
    <w:p w14:paraId="6ACA43D2" w14:textId="2915DE23" w:rsidR="00DC1445" w:rsidRPr="00114BA0" w:rsidRDefault="00DC1445" w:rsidP="00DC144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14BA0">
        <w:rPr>
          <w:rFonts w:asciiTheme="minorHAnsi" w:hAnsiTheme="minorHAnsi" w:cstheme="minorHAnsi"/>
          <w:sz w:val="22"/>
          <w:szCs w:val="22"/>
        </w:rPr>
        <w:t>1. Upoważnia się Wójta do:</w:t>
      </w:r>
    </w:p>
    <w:p w14:paraId="6C98C6B9" w14:textId="77777777" w:rsidR="00DC1445" w:rsidRPr="00114BA0" w:rsidRDefault="00DC1445" w:rsidP="00DC1445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114BA0">
        <w:rPr>
          <w:rFonts w:cstheme="minorHAnsi"/>
          <w:sz w:val="22"/>
          <w:szCs w:val="22"/>
        </w:rPr>
        <w:t>a) dokonywania zmian w planie wydatków w ramach działu polegających na przesunięciach między rozdziałami planu wydatków bieżących w zakresie środków na uposażenia i wynagrodzenia ze stosunku pracy;</w:t>
      </w:r>
    </w:p>
    <w:p w14:paraId="3C0C95BA" w14:textId="77777777" w:rsidR="00DC1445" w:rsidRPr="00114BA0" w:rsidRDefault="00DC1445" w:rsidP="00DC1445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114BA0">
        <w:rPr>
          <w:rFonts w:cstheme="minorHAnsi"/>
          <w:sz w:val="22"/>
          <w:szCs w:val="22"/>
        </w:rPr>
        <w:t>b) zaciągania kredytów i pożyczek na sfinansowanie przejściowego deficytu w kwocie 1 000 000,00 zł;</w:t>
      </w:r>
    </w:p>
    <w:p w14:paraId="49D8D769" w14:textId="77777777" w:rsidR="00DC1445" w:rsidRPr="00114BA0" w:rsidRDefault="00DC1445" w:rsidP="00DC1445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114BA0">
        <w:rPr>
          <w:rFonts w:cstheme="minorHAnsi"/>
          <w:sz w:val="22"/>
          <w:szCs w:val="22"/>
        </w:rPr>
        <w:t>c) lokowania wolnych środków budżetowych na rachunkach bankowych w innym bankach niż bank prowadzący obsługę budżetu gminy;</w:t>
      </w:r>
    </w:p>
    <w:p w14:paraId="1ECCC4FE" w14:textId="6167FBEC" w:rsidR="00DC1445" w:rsidRDefault="00DC1445" w:rsidP="00DC1445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114BA0">
        <w:rPr>
          <w:rFonts w:cstheme="minorHAnsi"/>
          <w:sz w:val="22"/>
          <w:szCs w:val="22"/>
        </w:rPr>
        <w:t>d) dokonywania zmian w planie wydatków majątkowych z wyłączeniem przeniesień między działami oraz dokonywania zmian w planie wydatków bieżących i majątkowych w ramach działu</w:t>
      </w:r>
      <w:r w:rsidR="000F1CF8">
        <w:rPr>
          <w:rFonts w:cstheme="minorHAnsi"/>
          <w:sz w:val="22"/>
          <w:szCs w:val="22"/>
        </w:rPr>
        <w:t>;</w:t>
      </w:r>
    </w:p>
    <w:p w14:paraId="07D21FC3" w14:textId="51821257" w:rsidR="000F1CF8" w:rsidRPr="007D3C76" w:rsidRDefault="000F1CF8" w:rsidP="000F1CF8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>
        <w:rPr>
          <w:rFonts w:eastAsia="Calibri" w:cstheme="minorHAnsi"/>
          <w:bCs/>
          <w:kern w:val="3"/>
          <w:lang w:eastAsia="pl-PL"/>
        </w:rPr>
        <w:t>e</w:t>
      </w:r>
      <w:r w:rsidRPr="007D3C76">
        <w:rPr>
          <w:rFonts w:eastAsia="Calibri" w:cstheme="minorHAnsi"/>
          <w:bCs/>
          <w:kern w:val="3"/>
          <w:lang w:eastAsia="pl-PL"/>
        </w:rPr>
        <w:t xml:space="preserve">) </w:t>
      </w:r>
      <w:r>
        <w:rPr>
          <w:rFonts w:eastAsia="Calibri" w:cstheme="minorHAnsi"/>
          <w:bCs/>
          <w:kern w:val="3"/>
          <w:lang w:eastAsia="pl-PL"/>
        </w:rPr>
        <w:t xml:space="preserve">dokonywania zmian w planie dochodów i wydatków związanych ze </w:t>
      </w:r>
      <w:r w:rsidRPr="007D3C76">
        <w:rPr>
          <w:rFonts w:eastAsia="Calibri" w:cstheme="minorHAnsi"/>
          <w:bCs/>
          <w:kern w:val="3"/>
          <w:lang w:eastAsia="pl-PL"/>
        </w:rPr>
        <w:t xml:space="preserve">zmianą kwot lub uzyskaniem płatności przekazywanych z budżetu środków europejskich, o ile zmiany te nie pogorszą wyniku budżetu, </w:t>
      </w:r>
    </w:p>
    <w:p w14:paraId="23191EC2" w14:textId="3BBDEC8D" w:rsidR="000F1CF8" w:rsidRDefault="000F1CF8" w:rsidP="000F1CF8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>
        <w:rPr>
          <w:rFonts w:eastAsia="Calibri" w:cstheme="minorHAnsi"/>
          <w:bCs/>
          <w:kern w:val="3"/>
          <w:lang w:eastAsia="pl-PL"/>
        </w:rPr>
        <w:t>f</w:t>
      </w:r>
      <w:r w:rsidRPr="007D3C76">
        <w:rPr>
          <w:rFonts w:eastAsia="Calibri" w:cstheme="minorHAnsi"/>
          <w:bCs/>
          <w:kern w:val="3"/>
          <w:lang w:eastAsia="pl-PL"/>
        </w:rPr>
        <w:t xml:space="preserve">) zmianami w realizacji przedsięwzięcia finansowanego z udziałem środków europejskich albo środków, o których mowa w art.5 ust.1 pkt 3, o ile zmiany te nie pogorszą wyniku budżetu. </w:t>
      </w:r>
    </w:p>
    <w:p w14:paraId="2859605A" w14:textId="77777777" w:rsidR="000F1CF8" w:rsidRPr="00114BA0" w:rsidRDefault="000F1CF8" w:rsidP="00DC1445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30AE02B1" w14:textId="77777777" w:rsidR="00DC1445" w:rsidRPr="00114BA0" w:rsidRDefault="00DC1445" w:rsidP="00DC1445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114BA0">
        <w:rPr>
          <w:rFonts w:cstheme="minorHAnsi"/>
          <w:sz w:val="22"/>
          <w:szCs w:val="22"/>
        </w:rPr>
        <w:t>2. Ustala się maksymalną wysokość pożyczek udzielanych przez Wójta w 2026 r. do wysokości 300 000,00 zł.</w:t>
      </w:r>
    </w:p>
    <w:p w14:paraId="6C1A20BD" w14:textId="77777777" w:rsidR="00D80E88" w:rsidRPr="00D80E88" w:rsidRDefault="00D80E88">
      <w:pPr>
        <w:rPr>
          <w:color w:val="EE0000"/>
        </w:rPr>
      </w:pPr>
    </w:p>
    <w:sectPr w:rsidR="00D80E88" w:rsidRPr="00D8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46324"/>
    <w:multiLevelType w:val="multilevel"/>
    <w:tmpl w:val="509853FC"/>
    <w:styleLink w:val="WWNum2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num w:numId="1" w16cid:durableId="1447695986">
    <w:abstractNumId w:val="0"/>
  </w:num>
  <w:num w:numId="2" w16cid:durableId="1607733936">
    <w:abstractNumId w:val="0"/>
    <w:lvlOverride w:ilvl="0">
      <w:startOverride w:val="1"/>
      <w:lvl w:ilvl="0">
        <w:start w:val="1"/>
        <w:numFmt w:val="decimal"/>
        <w:lvlText w:val="%1)"/>
        <w:lvlJc w:val="left"/>
        <w:pPr>
          <w:ind w:left="42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8"/>
    <w:rsid w:val="000F1CF8"/>
    <w:rsid w:val="00111464"/>
    <w:rsid w:val="002A3C4F"/>
    <w:rsid w:val="00364796"/>
    <w:rsid w:val="004370C6"/>
    <w:rsid w:val="007147F0"/>
    <w:rsid w:val="00735FB9"/>
    <w:rsid w:val="00976717"/>
    <w:rsid w:val="00D2179B"/>
    <w:rsid w:val="00D80E88"/>
    <w:rsid w:val="00DC1445"/>
    <w:rsid w:val="00E143DA"/>
    <w:rsid w:val="00E4699D"/>
    <w:rsid w:val="00F9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1D9E"/>
  <w15:chartTrackingRefBased/>
  <w15:docId w15:val="{DE8939AF-D692-43D8-89DC-D4EF2B26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E8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E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E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E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E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E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E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E8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0E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numbering" w:customStyle="1" w:styleId="WWNum2">
    <w:name w:val="WWNum2"/>
    <w:rsid w:val="00D80E88"/>
    <w:pPr>
      <w:numPr>
        <w:numId w:val="1"/>
      </w:numPr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14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1445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6</cp:revision>
  <cp:lastPrinted>2025-12-22T12:39:00Z</cp:lastPrinted>
  <dcterms:created xsi:type="dcterms:W3CDTF">2025-12-19T13:45:00Z</dcterms:created>
  <dcterms:modified xsi:type="dcterms:W3CDTF">2025-12-23T11:03:00Z</dcterms:modified>
</cp:coreProperties>
</file>