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7AD8" w14:textId="55168FD8" w:rsidR="004110EE" w:rsidRPr="004110EE" w:rsidRDefault="004110EE" w:rsidP="004110EE">
      <w:pPr>
        <w:suppressAutoHyphens/>
        <w:autoSpaceDN w:val="0"/>
        <w:spacing w:after="0" w:line="276" w:lineRule="auto"/>
        <w:ind w:right="-288"/>
        <w:jc w:val="right"/>
        <w:rPr>
          <w:rFonts w:eastAsia="Times New Roman" w:cstheme="minorHAnsi"/>
          <w:b/>
          <w:bCs/>
          <w:i/>
          <w:iCs/>
          <w:kern w:val="3"/>
          <w:lang w:eastAsia="pl-PL"/>
        </w:rPr>
      </w:pPr>
      <w:r w:rsidRPr="004110EE">
        <w:rPr>
          <w:rFonts w:eastAsia="Times New Roman" w:cstheme="minorHAnsi"/>
          <w:b/>
          <w:bCs/>
          <w:i/>
          <w:iCs/>
          <w:kern w:val="3"/>
          <w:lang w:eastAsia="pl-PL"/>
        </w:rPr>
        <w:t>Projekt</w:t>
      </w:r>
    </w:p>
    <w:p w14:paraId="161069C7" w14:textId="01AD6648" w:rsidR="004110EE" w:rsidRPr="00B556B4" w:rsidRDefault="004110EE" w:rsidP="004110EE">
      <w:pPr>
        <w:suppressAutoHyphens/>
        <w:autoSpaceDN w:val="0"/>
        <w:spacing w:after="0" w:line="276" w:lineRule="auto"/>
        <w:ind w:right="-288"/>
        <w:jc w:val="center"/>
        <w:rPr>
          <w:rFonts w:eastAsia="Times New Roman" w:cstheme="minorHAnsi"/>
          <w:kern w:val="3"/>
          <w:lang w:eastAsia="pl-PL"/>
        </w:rPr>
      </w:pPr>
      <w:r>
        <w:rPr>
          <w:rFonts w:eastAsia="Times New Roman" w:cstheme="minorHAnsi"/>
          <w:b/>
          <w:bCs/>
          <w:kern w:val="3"/>
          <w:lang w:eastAsia="pl-PL"/>
        </w:rPr>
        <w:t>Uchwała Nr XIX…</w:t>
      </w:r>
      <w:r w:rsidRPr="00B556B4">
        <w:rPr>
          <w:rFonts w:eastAsia="Times New Roman" w:cstheme="minorHAnsi"/>
          <w:b/>
          <w:bCs/>
          <w:kern w:val="3"/>
          <w:lang w:eastAsia="pl-PL"/>
        </w:rPr>
        <w:t>.202</w:t>
      </w:r>
      <w:r>
        <w:rPr>
          <w:rFonts w:eastAsia="Times New Roman" w:cstheme="minorHAnsi"/>
          <w:b/>
          <w:bCs/>
          <w:kern w:val="3"/>
          <w:lang w:eastAsia="pl-PL"/>
        </w:rPr>
        <w:t>6</w:t>
      </w:r>
    </w:p>
    <w:p w14:paraId="0EB6BC88" w14:textId="77777777" w:rsidR="004110EE" w:rsidRPr="00B556B4" w:rsidRDefault="004110EE" w:rsidP="004110EE">
      <w:pPr>
        <w:suppressAutoHyphens/>
        <w:autoSpaceDN w:val="0"/>
        <w:spacing w:after="0" w:line="276" w:lineRule="auto"/>
        <w:ind w:right="-288"/>
        <w:jc w:val="center"/>
        <w:rPr>
          <w:rFonts w:eastAsia="Times New Roman" w:cstheme="minorHAnsi"/>
          <w:kern w:val="3"/>
          <w:lang w:eastAsia="pl-PL"/>
        </w:rPr>
      </w:pPr>
      <w:r w:rsidRPr="00B556B4">
        <w:rPr>
          <w:rFonts w:eastAsia="Times New Roman" w:cstheme="minorHAnsi"/>
          <w:b/>
          <w:bCs/>
          <w:kern w:val="3"/>
          <w:lang w:eastAsia="pl-PL"/>
        </w:rPr>
        <w:t>Rady Gminy Jarocin</w:t>
      </w:r>
    </w:p>
    <w:p w14:paraId="136B5A97" w14:textId="2F255BB0" w:rsidR="004110EE" w:rsidRPr="00B556B4" w:rsidRDefault="004110EE" w:rsidP="004110EE">
      <w:pPr>
        <w:suppressAutoHyphens/>
        <w:autoSpaceDN w:val="0"/>
        <w:spacing w:after="0" w:line="276" w:lineRule="auto"/>
        <w:ind w:right="-288"/>
        <w:jc w:val="center"/>
        <w:rPr>
          <w:rFonts w:eastAsia="Times New Roman" w:cstheme="minorHAnsi"/>
          <w:b/>
          <w:bCs/>
          <w:kern w:val="3"/>
          <w:lang w:eastAsia="pl-PL"/>
        </w:rPr>
      </w:pPr>
      <w:r w:rsidRPr="00B556B4">
        <w:rPr>
          <w:rFonts w:eastAsia="Times New Roman" w:cstheme="minorHAnsi"/>
          <w:b/>
          <w:bCs/>
          <w:kern w:val="3"/>
          <w:lang w:eastAsia="pl-PL"/>
        </w:rPr>
        <w:t xml:space="preserve">z dnia </w:t>
      </w:r>
      <w:r>
        <w:rPr>
          <w:rFonts w:eastAsia="Times New Roman" w:cstheme="minorHAnsi"/>
          <w:b/>
          <w:bCs/>
          <w:kern w:val="3"/>
          <w:lang w:eastAsia="pl-PL"/>
        </w:rPr>
        <w:t>30</w:t>
      </w:r>
      <w:r w:rsidRPr="00B556B4">
        <w:rPr>
          <w:rFonts w:eastAsia="Times New Roman" w:cstheme="minorHAnsi"/>
          <w:b/>
          <w:bCs/>
          <w:kern w:val="3"/>
          <w:lang w:eastAsia="pl-PL"/>
        </w:rPr>
        <w:t xml:space="preserve"> </w:t>
      </w:r>
      <w:r>
        <w:rPr>
          <w:rFonts w:eastAsia="Times New Roman" w:cstheme="minorHAnsi"/>
          <w:b/>
          <w:bCs/>
          <w:kern w:val="3"/>
          <w:lang w:eastAsia="pl-PL"/>
        </w:rPr>
        <w:t>czerwca</w:t>
      </w:r>
      <w:r w:rsidRPr="00B556B4">
        <w:rPr>
          <w:rFonts w:eastAsia="Times New Roman" w:cstheme="minorHAnsi"/>
          <w:b/>
          <w:bCs/>
          <w:kern w:val="3"/>
          <w:lang w:eastAsia="pl-PL"/>
        </w:rPr>
        <w:t xml:space="preserve"> 202</w:t>
      </w:r>
      <w:r>
        <w:rPr>
          <w:rFonts w:eastAsia="Times New Roman" w:cstheme="minorHAnsi"/>
          <w:b/>
          <w:bCs/>
          <w:kern w:val="3"/>
          <w:lang w:eastAsia="pl-PL"/>
        </w:rPr>
        <w:t>6</w:t>
      </w:r>
      <w:r w:rsidRPr="00B556B4">
        <w:rPr>
          <w:rFonts w:eastAsia="Times New Roman" w:cstheme="minorHAnsi"/>
          <w:b/>
          <w:bCs/>
          <w:kern w:val="3"/>
          <w:lang w:eastAsia="pl-PL"/>
        </w:rPr>
        <w:t xml:space="preserve"> r.</w:t>
      </w:r>
    </w:p>
    <w:p w14:paraId="187F1AA4" w14:textId="77777777" w:rsidR="004110EE" w:rsidRPr="00B556B4" w:rsidRDefault="004110EE" w:rsidP="004110EE">
      <w:pPr>
        <w:suppressAutoHyphens/>
        <w:autoSpaceDN w:val="0"/>
        <w:spacing w:after="0" w:line="276" w:lineRule="auto"/>
        <w:ind w:right="-288"/>
        <w:jc w:val="center"/>
        <w:rPr>
          <w:rFonts w:eastAsia="Times New Roman" w:cstheme="minorHAnsi"/>
          <w:b/>
          <w:kern w:val="3"/>
          <w:lang w:eastAsia="pl-PL"/>
        </w:rPr>
      </w:pPr>
    </w:p>
    <w:p w14:paraId="5F2DB980" w14:textId="15FD789E" w:rsidR="004110EE" w:rsidRPr="00B556B4" w:rsidRDefault="004110EE" w:rsidP="004110EE">
      <w:pPr>
        <w:suppressAutoHyphens/>
        <w:autoSpaceDN w:val="0"/>
        <w:spacing w:after="0" w:line="276" w:lineRule="auto"/>
        <w:ind w:right="-288"/>
        <w:jc w:val="center"/>
        <w:rPr>
          <w:rFonts w:eastAsia="Times New Roman" w:cstheme="minorHAnsi"/>
          <w:b/>
          <w:kern w:val="3"/>
          <w:lang w:eastAsia="pl-PL"/>
        </w:rPr>
      </w:pPr>
      <w:r w:rsidRPr="00B556B4">
        <w:rPr>
          <w:rFonts w:cstheme="minorHAnsi"/>
          <w:b/>
        </w:rPr>
        <w:t>w sprawie udzielenia pomocy finansowej dla Powiatu Niżańskiego na dofinansowanie zadania pn. „</w:t>
      </w:r>
      <w:r>
        <w:rPr>
          <w:rFonts w:cstheme="minorHAnsi"/>
          <w:b/>
        </w:rPr>
        <w:t>Budowa drogi dla pieszych w ciągu drogi powiatowej Nr 1044R Golce-Kurzyna Średnia w m. Golce</w:t>
      </w:r>
      <w:r w:rsidRPr="00B556B4">
        <w:rPr>
          <w:rFonts w:cstheme="minorHAnsi"/>
          <w:b/>
        </w:rPr>
        <w:t>”</w:t>
      </w:r>
    </w:p>
    <w:p w14:paraId="78325EFB" w14:textId="77777777" w:rsidR="004110EE" w:rsidRPr="00B556B4" w:rsidRDefault="004110EE" w:rsidP="004110EE">
      <w:pPr>
        <w:suppressAutoHyphens/>
        <w:autoSpaceDN w:val="0"/>
        <w:spacing w:after="0" w:line="276" w:lineRule="auto"/>
        <w:jc w:val="center"/>
        <w:rPr>
          <w:rFonts w:eastAsia="Times New Roman" w:cstheme="minorHAnsi"/>
          <w:b/>
          <w:bCs/>
          <w:kern w:val="3"/>
          <w:lang w:eastAsia="pl-PL"/>
        </w:rPr>
      </w:pPr>
    </w:p>
    <w:p w14:paraId="3F72AA36" w14:textId="5AF17542" w:rsidR="004110EE" w:rsidRPr="004110EE" w:rsidRDefault="004110EE" w:rsidP="004110EE">
      <w:pPr>
        <w:suppressAutoHyphens/>
        <w:autoSpaceDN w:val="0"/>
        <w:spacing w:after="240" w:line="276" w:lineRule="auto"/>
        <w:jc w:val="both"/>
        <w:rPr>
          <w:rFonts w:eastAsia="Times New Roman" w:cstheme="minorHAnsi"/>
          <w:kern w:val="3"/>
          <w:lang w:eastAsia="pl-PL"/>
        </w:rPr>
      </w:pPr>
      <w:r w:rsidRPr="004110EE">
        <w:rPr>
          <w:rFonts w:eastAsia="Times New Roman" w:cstheme="minorHAnsi"/>
          <w:kern w:val="3"/>
          <w:lang w:eastAsia="pl-PL"/>
        </w:rPr>
        <w:t xml:space="preserve">Na podstawie art. 10 ust.2 i art.18 ust.1 ustawy z dnia 8 marca 1990 r. o samorządzie gminnym </w:t>
      </w:r>
      <w:r w:rsidRPr="004110EE">
        <w:rPr>
          <w:rFonts w:eastAsia="Times New Roman" w:cstheme="minorHAnsi"/>
          <w:kern w:val="3"/>
          <w:lang w:eastAsia="pl-PL"/>
        </w:rPr>
        <w:br/>
        <w:t xml:space="preserve">(Dz. U. z 2026 r. poz. 662), </w:t>
      </w:r>
      <w:r w:rsidRPr="004110EE">
        <w:rPr>
          <w:rStyle w:val="markedcontent"/>
          <w:rFonts w:cstheme="minorHAnsi"/>
        </w:rPr>
        <w:t>art. 48 ust. 1 ustawy z dnia 1 października 2024 r. o dochodach jednostek</w:t>
      </w:r>
      <w:r w:rsidRPr="004110EE">
        <w:rPr>
          <w:rFonts w:cstheme="minorHAnsi"/>
        </w:rPr>
        <w:t xml:space="preserve"> </w:t>
      </w:r>
      <w:r w:rsidRPr="004110EE">
        <w:rPr>
          <w:rStyle w:val="markedcontent"/>
          <w:rFonts w:cstheme="minorHAnsi"/>
        </w:rPr>
        <w:t xml:space="preserve">samorządu terytorialnego (Dz. U. z 2024 r. poz. 1572 z </w:t>
      </w:r>
      <w:proofErr w:type="spellStart"/>
      <w:r w:rsidRPr="004110EE">
        <w:rPr>
          <w:rStyle w:val="markedcontent"/>
          <w:rFonts w:cstheme="minorHAnsi"/>
        </w:rPr>
        <w:t>późn</w:t>
      </w:r>
      <w:proofErr w:type="spellEnd"/>
      <w:r w:rsidRPr="004110EE">
        <w:rPr>
          <w:rStyle w:val="markedcontent"/>
          <w:rFonts w:cstheme="minorHAnsi"/>
        </w:rPr>
        <w:t>. zm.)</w:t>
      </w:r>
      <w:r w:rsidRPr="004110EE">
        <w:rPr>
          <w:rFonts w:eastAsia="Times New Roman" w:cstheme="minorHAnsi"/>
          <w:kern w:val="3"/>
          <w:lang w:eastAsia="pl-PL"/>
        </w:rPr>
        <w:t xml:space="preserve"> oraz art. 216 ust. 2 pkt 5 i art.220 ust.1 i 2 ustawy z dnia 27 sierpnia 2009 r. o finansach publicznych (Dz. U. z 2025 r. poz. 1483 z późn.zm.) Rada Gminy Jarocin uchwala, co następuje: </w:t>
      </w:r>
    </w:p>
    <w:p w14:paraId="2CF8AA2B" w14:textId="7F743776" w:rsidR="004110EE" w:rsidRPr="00B556B4" w:rsidRDefault="004110EE" w:rsidP="004110EE">
      <w:pPr>
        <w:spacing w:after="240" w:line="360" w:lineRule="auto"/>
        <w:jc w:val="both"/>
        <w:rPr>
          <w:rFonts w:cstheme="minorHAnsi"/>
        </w:rPr>
      </w:pPr>
      <w:r w:rsidRPr="004303C3">
        <w:rPr>
          <w:rFonts w:eastAsia="Times New Roman" w:cstheme="minorHAnsi"/>
          <w:b/>
          <w:bCs/>
          <w:lang w:eastAsia="pl-PL"/>
        </w:rPr>
        <w:t xml:space="preserve">§1. </w:t>
      </w:r>
      <w:r w:rsidRPr="004303C3">
        <w:rPr>
          <w:rFonts w:eastAsia="Times New Roman" w:cstheme="minorHAnsi"/>
          <w:lang w:eastAsia="pl-PL"/>
        </w:rPr>
        <w:t xml:space="preserve">Udziela się z budżetu Gminy Jarocin </w:t>
      </w:r>
      <w:r w:rsidRPr="00B556B4">
        <w:rPr>
          <w:rFonts w:eastAsia="Times New Roman" w:cstheme="minorHAnsi"/>
          <w:lang w:eastAsia="pl-PL"/>
        </w:rPr>
        <w:t xml:space="preserve">pomocy finansowej w formie </w:t>
      </w:r>
      <w:r w:rsidRPr="004303C3">
        <w:rPr>
          <w:rFonts w:eastAsia="Times New Roman" w:cstheme="minorHAnsi"/>
          <w:lang w:eastAsia="pl-PL"/>
        </w:rPr>
        <w:t xml:space="preserve">dotacji celowej dla </w:t>
      </w:r>
      <w:r w:rsidRPr="00B556B4">
        <w:rPr>
          <w:rFonts w:eastAsia="Times New Roman" w:cstheme="minorHAnsi"/>
          <w:lang w:eastAsia="pl-PL"/>
        </w:rPr>
        <w:t>Powiatu Niżańskiego</w:t>
      </w:r>
      <w:r w:rsidRPr="004303C3">
        <w:rPr>
          <w:rFonts w:eastAsia="Times New Roman" w:cstheme="minorHAnsi"/>
          <w:lang w:eastAsia="pl-PL"/>
        </w:rPr>
        <w:t xml:space="preserve"> </w:t>
      </w:r>
      <w:r w:rsidRPr="004303C3">
        <w:rPr>
          <w:rFonts w:eastAsia="Times New Roman" w:cstheme="minorHAnsi"/>
          <w:bCs/>
          <w:kern w:val="3"/>
          <w:lang w:eastAsia="pl-PL"/>
        </w:rPr>
        <w:t>w</w:t>
      </w:r>
      <w:r w:rsidRPr="004303C3">
        <w:rPr>
          <w:rFonts w:eastAsia="Times New Roman" w:cstheme="minorHAnsi"/>
          <w:lang w:eastAsia="pl-PL"/>
        </w:rPr>
        <w:t xml:space="preserve"> kwocie </w:t>
      </w:r>
      <w:r w:rsidR="00E76739">
        <w:rPr>
          <w:rFonts w:eastAsia="Times New Roman" w:cstheme="minorHAnsi"/>
          <w:lang w:eastAsia="pl-PL"/>
        </w:rPr>
        <w:t>402.528,60</w:t>
      </w:r>
      <w:r w:rsidRPr="004303C3">
        <w:rPr>
          <w:rFonts w:eastAsia="Times New Roman" w:cstheme="minorHAnsi"/>
          <w:lang w:eastAsia="pl-PL"/>
        </w:rPr>
        <w:t xml:space="preserve"> zł </w:t>
      </w:r>
      <w:r w:rsidRPr="004303C3">
        <w:rPr>
          <w:rFonts w:eastAsia="Times New Roman" w:cstheme="minorHAnsi"/>
          <w:bCs/>
          <w:lang w:eastAsia="pl-PL"/>
        </w:rPr>
        <w:t>(słownie:</w:t>
      </w:r>
      <w:r w:rsidRPr="00B556B4">
        <w:rPr>
          <w:rFonts w:eastAsia="Times New Roman" w:cstheme="minorHAnsi"/>
          <w:bCs/>
          <w:lang w:eastAsia="pl-PL"/>
        </w:rPr>
        <w:t xml:space="preserve"> </w:t>
      </w:r>
      <w:r w:rsidR="00E76739">
        <w:rPr>
          <w:rFonts w:eastAsia="Times New Roman" w:cstheme="minorHAnsi"/>
          <w:bCs/>
          <w:lang w:eastAsia="pl-PL"/>
        </w:rPr>
        <w:t>czterysta</w:t>
      </w:r>
      <w:r>
        <w:rPr>
          <w:rFonts w:eastAsia="Times New Roman" w:cstheme="minorHAnsi"/>
          <w:bCs/>
          <w:lang w:eastAsia="pl-PL"/>
        </w:rPr>
        <w:t xml:space="preserve"> </w:t>
      </w:r>
      <w:r w:rsidR="00E76739">
        <w:rPr>
          <w:rFonts w:eastAsia="Times New Roman" w:cstheme="minorHAnsi"/>
          <w:bCs/>
          <w:lang w:eastAsia="pl-PL"/>
        </w:rPr>
        <w:t>dwa</w:t>
      </w:r>
      <w:r>
        <w:rPr>
          <w:rFonts w:eastAsia="Times New Roman" w:cstheme="minorHAnsi"/>
          <w:bCs/>
          <w:lang w:eastAsia="pl-PL"/>
        </w:rPr>
        <w:t xml:space="preserve"> tysiące</w:t>
      </w:r>
      <w:r w:rsidR="00E76739">
        <w:rPr>
          <w:rFonts w:eastAsia="Times New Roman" w:cstheme="minorHAnsi"/>
          <w:bCs/>
          <w:lang w:eastAsia="pl-PL"/>
        </w:rPr>
        <w:t xml:space="preserve"> pięćset dwadzieścia osiem</w:t>
      </w:r>
      <w:r w:rsidRPr="00B556B4">
        <w:rPr>
          <w:rFonts w:eastAsia="Times New Roman" w:cstheme="minorHAnsi"/>
          <w:bCs/>
          <w:lang w:eastAsia="pl-PL"/>
        </w:rPr>
        <w:t xml:space="preserve"> złotych</w:t>
      </w:r>
      <w:r>
        <w:rPr>
          <w:rFonts w:eastAsia="Times New Roman" w:cstheme="minorHAnsi"/>
          <w:bCs/>
          <w:lang w:eastAsia="pl-PL"/>
        </w:rPr>
        <w:t xml:space="preserve"> </w:t>
      </w:r>
      <w:r w:rsidR="00E76739">
        <w:rPr>
          <w:rFonts w:eastAsia="Times New Roman" w:cstheme="minorHAnsi"/>
          <w:bCs/>
          <w:lang w:eastAsia="pl-PL"/>
        </w:rPr>
        <w:t>60</w:t>
      </w:r>
      <w:r>
        <w:rPr>
          <w:rFonts w:eastAsia="Times New Roman" w:cstheme="minorHAnsi"/>
          <w:bCs/>
          <w:lang w:eastAsia="pl-PL"/>
        </w:rPr>
        <w:t>/100</w:t>
      </w:r>
      <w:r w:rsidRPr="00B556B4">
        <w:rPr>
          <w:rFonts w:eastAsia="Times New Roman" w:cstheme="minorHAnsi"/>
          <w:bCs/>
          <w:lang w:eastAsia="pl-PL"/>
        </w:rPr>
        <w:t>)</w:t>
      </w:r>
      <w:r w:rsidRPr="004303C3">
        <w:rPr>
          <w:rFonts w:eastAsia="Times New Roman" w:cstheme="minorHAnsi"/>
          <w:bCs/>
          <w:lang w:eastAsia="pl-PL"/>
        </w:rPr>
        <w:t xml:space="preserve"> </w:t>
      </w:r>
      <w:r w:rsidRPr="004303C3">
        <w:rPr>
          <w:rFonts w:eastAsia="Times New Roman" w:cstheme="minorHAnsi"/>
          <w:lang w:eastAsia="pl-PL"/>
        </w:rPr>
        <w:t xml:space="preserve">z przeznaczeniem na realizację zadania: </w:t>
      </w:r>
      <w:r w:rsidRPr="004110EE">
        <w:rPr>
          <w:rFonts w:eastAsia="Times New Roman" w:cstheme="minorHAnsi"/>
          <w:lang w:eastAsia="pl-PL"/>
        </w:rPr>
        <w:t>„</w:t>
      </w:r>
      <w:r w:rsidRPr="004110EE">
        <w:rPr>
          <w:rFonts w:cstheme="minorHAnsi"/>
        </w:rPr>
        <w:t>Budowa drogi dla pieszych w ciągu drogi powiatowej</w:t>
      </w:r>
      <w:r>
        <w:rPr>
          <w:rFonts w:cstheme="minorHAnsi"/>
        </w:rPr>
        <w:t xml:space="preserve"> </w:t>
      </w:r>
      <w:r>
        <w:rPr>
          <w:rFonts w:cstheme="minorHAnsi"/>
        </w:rPr>
        <w:br/>
      </w:r>
      <w:r w:rsidRPr="004110EE">
        <w:rPr>
          <w:rFonts w:cstheme="minorHAnsi"/>
        </w:rPr>
        <w:t>Nr 1044R Golce-Kurzyna Średnia w m. Golce”.</w:t>
      </w:r>
    </w:p>
    <w:p w14:paraId="5AA4F136" w14:textId="437BDBD6" w:rsidR="004110EE" w:rsidRPr="00B556B4" w:rsidRDefault="004110EE" w:rsidP="004110EE">
      <w:pPr>
        <w:spacing w:after="240" w:line="360" w:lineRule="auto"/>
        <w:jc w:val="both"/>
        <w:rPr>
          <w:rFonts w:eastAsia="Times New Roman" w:cstheme="minorHAnsi"/>
          <w:bCs/>
          <w:kern w:val="3"/>
          <w:lang w:eastAsia="pl-PL"/>
        </w:rPr>
      </w:pPr>
      <w:r w:rsidRPr="00B556B4">
        <w:rPr>
          <w:rFonts w:eastAsia="Times New Roman" w:cstheme="minorHAnsi"/>
          <w:b/>
          <w:bCs/>
          <w:lang w:eastAsia="pl-PL"/>
        </w:rPr>
        <w:t>§2</w:t>
      </w:r>
      <w:r w:rsidRPr="004303C3">
        <w:rPr>
          <w:rFonts w:eastAsia="Times New Roman" w:cstheme="minorHAnsi"/>
          <w:b/>
          <w:bCs/>
          <w:lang w:eastAsia="pl-PL"/>
        </w:rPr>
        <w:t>.</w:t>
      </w:r>
      <w:r w:rsidRPr="00B556B4">
        <w:rPr>
          <w:rFonts w:eastAsia="Times New Roman" w:cstheme="minorHAnsi"/>
          <w:bCs/>
          <w:lang w:eastAsia="pl-PL"/>
        </w:rPr>
        <w:t xml:space="preserve"> Pomoc finansowa, o której mowa w §1 zostanie udzielona ze środków budżetu gminy w 202</w:t>
      </w:r>
      <w:r>
        <w:rPr>
          <w:rFonts w:eastAsia="Times New Roman" w:cstheme="minorHAnsi"/>
          <w:bCs/>
          <w:lang w:eastAsia="pl-PL"/>
        </w:rPr>
        <w:t>6</w:t>
      </w:r>
      <w:r w:rsidRPr="00B556B4">
        <w:rPr>
          <w:rFonts w:eastAsia="Times New Roman" w:cstheme="minorHAnsi"/>
          <w:bCs/>
          <w:lang w:eastAsia="pl-PL"/>
        </w:rPr>
        <w:t xml:space="preserve"> roku.</w:t>
      </w:r>
    </w:p>
    <w:p w14:paraId="04C68A4C" w14:textId="77777777" w:rsidR="004110EE" w:rsidRPr="004303C3" w:rsidRDefault="004110EE" w:rsidP="004110EE">
      <w:pPr>
        <w:spacing w:after="240" w:line="360" w:lineRule="auto"/>
        <w:jc w:val="both"/>
        <w:rPr>
          <w:rFonts w:eastAsia="Times New Roman" w:cstheme="minorHAnsi"/>
          <w:bCs/>
          <w:lang w:eastAsia="pl-PL"/>
        </w:rPr>
      </w:pPr>
      <w:r w:rsidRPr="00B556B4">
        <w:rPr>
          <w:rFonts w:eastAsia="Times New Roman" w:cstheme="minorHAnsi"/>
          <w:b/>
          <w:bCs/>
          <w:lang w:eastAsia="pl-PL"/>
        </w:rPr>
        <w:t>§3</w:t>
      </w:r>
      <w:r w:rsidRPr="004303C3">
        <w:rPr>
          <w:rFonts w:eastAsia="Times New Roman" w:cstheme="minorHAnsi"/>
          <w:b/>
          <w:bCs/>
          <w:lang w:eastAsia="pl-PL"/>
        </w:rPr>
        <w:t xml:space="preserve">. </w:t>
      </w:r>
      <w:r w:rsidRPr="00B556B4">
        <w:rPr>
          <w:rFonts w:eastAsia="Times New Roman" w:cstheme="minorHAnsi"/>
          <w:bCs/>
          <w:lang w:eastAsia="pl-PL"/>
        </w:rPr>
        <w:t>Warunki udzielenia pomocy, o której mowa w §1</w:t>
      </w:r>
      <w:r w:rsidRPr="004303C3">
        <w:rPr>
          <w:rFonts w:eastAsia="Times New Roman" w:cstheme="minorHAnsi"/>
          <w:b/>
          <w:bCs/>
          <w:lang w:eastAsia="pl-PL"/>
        </w:rPr>
        <w:t xml:space="preserve"> </w:t>
      </w:r>
      <w:r w:rsidRPr="00B556B4">
        <w:rPr>
          <w:rFonts w:eastAsia="Times New Roman" w:cstheme="minorHAnsi"/>
          <w:bCs/>
          <w:lang w:eastAsia="pl-PL"/>
        </w:rPr>
        <w:t>zostaną określone w umowie pomiędzy Gminą Jarocin a Powiatem Niżańskim.</w:t>
      </w:r>
    </w:p>
    <w:p w14:paraId="4FB44BBE" w14:textId="77777777" w:rsidR="004110EE" w:rsidRPr="004303C3" w:rsidRDefault="004110EE" w:rsidP="004110EE">
      <w:pPr>
        <w:spacing w:after="240" w:line="240" w:lineRule="auto"/>
        <w:rPr>
          <w:rFonts w:eastAsia="Times New Roman" w:cstheme="minorHAnsi"/>
          <w:lang w:eastAsia="pl-PL"/>
        </w:rPr>
      </w:pPr>
      <w:r w:rsidRPr="00B556B4">
        <w:rPr>
          <w:rFonts w:eastAsia="Times New Roman" w:cstheme="minorHAnsi"/>
          <w:b/>
          <w:bCs/>
          <w:lang w:eastAsia="pl-PL"/>
        </w:rPr>
        <w:t>§4</w:t>
      </w:r>
      <w:r w:rsidRPr="004303C3">
        <w:rPr>
          <w:rFonts w:eastAsia="Times New Roman" w:cstheme="minorHAnsi"/>
          <w:b/>
          <w:bCs/>
          <w:lang w:eastAsia="pl-PL"/>
        </w:rPr>
        <w:t xml:space="preserve">. </w:t>
      </w:r>
      <w:r w:rsidRPr="004303C3">
        <w:rPr>
          <w:rFonts w:eastAsia="Times New Roman" w:cstheme="minorHAnsi"/>
          <w:lang w:eastAsia="pl-PL"/>
        </w:rPr>
        <w:t>Wykonanie uchwały powierza się Wójtowi Gminy.</w:t>
      </w:r>
    </w:p>
    <w:p w14:paraId="52CA9276" w14:textId="77777777" w:rsidR="004110EE" w:rsidRPr="004303C3" w:rsidRDefault="004110EE" w:rsidP="004110EE">
      <w:pPr>
        <w:rPr>
          <w:rFonts w:cstheme="minorHAnsi"/>
        </w:rPr>
      </w:pPr>
      <w:r w:rsidRPr="00B556B4">
        <w:rPr>
          <w:rFonts w:eastAsia="Times New Roman" w:cstheme="minorHAnsi"/>
          <w:b/>
          <w:bCs/>
          <w:lang w:eastAsia="pl-PL"/>
        </w:rPr>
        <w:t>§5</w:t>
      </w:r>
      <w:r w:rsidRPr="004303C3">
        <w:rPr>
          <w:rFonts w:eastAsia="Times New Roman" w:cstheme="minorHAnsi"/>
          <w:b/>
          <w:bCs/>
          <w:lang w:eastAsia="pl-PL"/>
        </w:rPr>
        <w:t xml:space="preserve">. </w:t>
      </w:r>
      <w:r w:rsidRPr="004303C3">
        <w:rPr>
          <w:rFonts w:eastAsia="Times New Roman" w:cstheme="minorHAnsi"/>
          <w:lang w:eastAsia="pl-PL"/>
        </w:rPr>
        <w:t xml:space="preserve">Uchwała wchodzi w życie z dniem podjęcia. </w:t>
      </w:r>
    </w:p>
    <w:p w14:paraId="40619BEC" w14:textId="77777777" w:rsidR="004110EE" w:rsidRDefault="004110EE" w:rsidP="004110EE"/>
    <w:p w14:paraId="18E8139A" w14:textId="77777777" w:rsidR="004110EE" w:rsidRDefault="004110EE"/>
    <w:sectPr w:rsidR="004110EE" w:rsidSect="00411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EE"/>
    <w:rsid w:val="00134540"/>
    <w:rsid w:val="00186C81"/>
    <w:rsid w:val="001B6138"/>
    <w:rsid w:val="00367E33"/>
    <w:rsid w:val="004110EE"/>
    <w:rsid w:val="00E7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51DA9"/>
  <w15:chartTrackingRefBased/>
  <w15:docId w15:val="{79C7191F-BAB3-4263-AC1B-09D4A754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10EE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10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10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10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10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10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10E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10E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10E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10E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10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1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10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10E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10E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10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10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10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10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1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11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10E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11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10E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110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10E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110E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10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10E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10EE"/>
    <w:rPr>
      <w:b/>
      <w:bCs/>
      <w:smallCaps/>
      <w:color w:val="2F5496" w:themeColor="accent1" w:themeShade="BF"/>
      <w:spacing w:val="5"/>
    </w:rPr>
  </w:style>
  <w:style w:type="character" w:customStyle="1" w:styleId="markedcontent">
    <w:name w:val="markedcontent"/>
    <w:basedOn w:val="Domylnaczcionkaakapitu"/>
    <w:rsid w:val="00411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Jarocin</dc:creator>
  <cp:keywords/>
  <dc:description/>
  <cp:lastModifiedBy>Gmina Jarocin</cp:lastModifiedBy>
  <cp:revision>2</cp:revision>
  <dcterms:created xsi:type="dcterms:W3CDTF">2026-06-12T06:55:00Z</dcterms:created>
  <dcterms:modified xsi:type="dcterms:W3CDTF">2026-06-19T10:56:00Z</dcterms:modified>
</cp:coreProperties>
</file>